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96FDAF" w14:textId="70AAB96A" w:rsidR="00F906B0" w:rsidRPr="00A279DB" w:rsidRDefault="00AB6839" w:rsidP="00F906B0">
      <w:pPr>
        <w:jc w:val="both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ANTROPOLOGICZNE PODSTAWY MEDYCYNY, ks. bp prof. Józef Wróbel</w:t>
      </w:r>
    </w:p>
    <w:p w14:paraId="15B3A3E7" w14:textId="33B8F881" w:rsidR="00410F9F" w:rsidRDefault="00F906B0" w:rsidP="00F906B0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ab/>
      </w:r>
      <w:r w:rsidR="00410F9F">
        <w:rPr>
          <w:b/>
          <w:sz w:val="24"/>
          <w:szCs w:val="24"/>
        </w:rPr>
        <w:t xml:space="preserve">Kod przedmiotu: </w:t>
      </w:r>
      <w:r w:rsidR="00410F9F">
        <w:rPr>
          <w:sz w:val="22"/>
        </w:rPr>
        <w:t>1571-APM-BIOET</w:t>
      </w:r>
    </w:p>
    <w:p w14:paraId="078EFC0B" w14:textId="6F94DDD8" w:rsidR="00F906B0" w:rsidRDefault="00410F9F" w:rsidP="00F906B0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F906B0">
        <w:rPr>
          <w:b/>
          <w:sz w:val="24"/>
          <w:szCs w:val="24"/>
        </w:rPr>
        <w:t>Nazwa jednostki:</w:t>
      </w:r>
      <w:r w:rsidR="00F906B0">
        <w:rPr>
          <w:sz w:val="24"/>
          <w:szCs w:val="24"/>
        </w:rPr>
        <w:t xml:space="preserve"> Wydział Teologiczny</w:t>
      </w:r>
    </w:p>
    <w:p w14:paraId="1367E0D4" w14:textId="1C69A59E" w:rsidR="00F906B0" w:rsidRDefault="00410F9F" w:rsidP="00F906B0">
      <w:pPr>
        <w:ind w:left="284" w:hanging="284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>3</w:t>
      </w:r>
      <w:r w:rsidR="00F906B0">
        <w:rPr>
          <w:b/>
          <w:sz w:val="24"/>
          <w:szCs w:val="24"/>
        </w:rPr>
        <w:t>.</w:t>
      </w:r>
      <w:r w:rsidR="00F906B0">
        <w:rPr>
          <w:b/>
          <w:sz w:val="24"/>
          <w:szCs w:val="24"/>
        </w:rPr>
        <w:tab/>
        <w:t>Nazwa studiów podyplomowych:</w:t>
      </w:r>
      <w:r w:rsidR="00F906B0">
        <w:rPr>
          <w:sz w:val="24"/>
          <w:szCs w:val="24"/>
        </w:rPr>
        <w:t xml:space="preserve"> </w:t>
      </w:r>
      <w:r w:rsidR="00F906B0">
        <w:rPr>
          <w:i/>
          <w:sz w:val="24"/>
          <w:szCs w:val="24"/>
        </w:rPr>
        <w:t>Studia podyplomowe w zakresie bioetyki</w:t>
      </w:r>
    </w:p>
    <w:p w14:paraId="1328ECA6" w14:textId="4693EE1B" w:rsidR="00F906B0" w:rsidRDefault="00410F9F" w:rsidP="00F906B0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F906B0">
        <w:rPr>
          <w:b/>
          <w:sz w:val="24"/>
          <w:szCs w:val="24"/>
        </w:rPr>
        <w:t>.</w:t>
      </w:r>
      <w:r w:rsidR="00F906B0">
        <w:rPr>
          <w:b/>
          <w:sz w:val="24"/>
          <w:szCs w:val="24"/>
        </w:rPr>
        <w:tab/>
        <w:t>Nazwa przedmiotu:</w:t>
      </w:r>
      <w:r w:rsidR="00F906B0">
        <w:rPr>
          <w:sz w:val="24"/>
          <w:szCs w:val="24"/>
        </w:rPr>
        <w:t xml:space="preserve"> </w:t>
      </w:r>
      <w:r w:rsidR="00F906B0" w:rsidRPr="00604EFA">
        <w:rPr>
          <w:sz w:val="24"/>
          <w:szCs w:val="24"/>
          <w:u w:val="single"/>
        </w:rPr>
        <w:t>Antropologiczne podstawy medycyny</w:t>
      </w:r>
    </w:p>
    <w:p w14:paraId="240B68A9" w14:textId="274D8805" w:rsidR="00F906B0" w:rsidRDefault="00410F9F" w:rsidP="00F906B0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F906B0">
        <w:rPr>
          <w:b/>
          <w:sz w:val="24"/>
          <w:szCs w:val="24"/>
        </w:rPr>
        <w:t>.</w:t>
      </w:r>
      <w:r w:rsidR="00F906B0">
        <w:rPr>
          <w:b/>
          <w:sz w:val="24"/>
          <w:szCs w:val="24"/>
        </w:rPr>
        <w:tab/>
        <w:t xml:space="preserve">Język przedmiotu: </w:t>
      </w:r>
      <w:r w:rsidR="00F906B0">
        <w:rPr>
          <w:sz w:val="24"/>
          <w:szCs w:val="24"/>
        </w:rPr>
        <w:t>polski</w:t>
      </w:r>
    </w:p>
    <w:p w14:paraId="64BAD264" w14:textId="00CD2CFB" w:rsidR="00F906B0" w:rsidRDefault="00410F9F" w:rsidP="00F906B0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906B0">
        <w:rPr>
          <w:b/>
          <w:sz w:val="24"/>
          <w:szCs w:val="24"/>
        </w:rPr>
        <w:t>.</w:t>
      </w:r>
      <w:r w:rsidR="00F906B0">
        <w:rPr>
          <w:b/>
          <w:sz w:val="24"/>
          <w:szCs w:val="24"/>
        </w:rPr>
        <w:tab/>
        <w:t xml:space="preserve">Forma przedmiotu: </w:t>
      </w:r>
      <w:r w:rsidR="00F906B0">
        <w:rPr>
          <w:sz w:val="24"/>
          <w:szCs w:val="24"/>
        </w:rPr>
        <w:t>wykład</w:t>
      </w:r>
    </w:p>
    <w:p w14:paraId="6E262C9A" w14:textId="626526A0" w:rsidR="00F906B0" w:rsidRDefault="00410F9F" w:rsidP="00F906B0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F906B0">
        <w:rPr>
          <w:b/>
          <w:sz w:val="24"/>
          <w:szCs w:val="24"/>
        </w:rPr>
        <w:t>.</w:t>
      </w:r>
      <w:r w:rsidR="00F906B0">
        <w:rPr>
          <w:b/>
          <w:sz w:val="24"/>
          <w:szCs w:val="24"/>
        </w:rPr>
        <w:tab/>
        <w:t xml:space="preserve">Liczba godzin zajęć dydaktycznych: </w:t>
      </w:r>
      <w:r w:rsidR="00F906B0">
        <w:rPr>
          <w:sz w:val="24"/>
          <w:szCs w:val="24"/>
        </w:rPr>
        <w:t xml:space="preserve"> 5</w:t>
      </w:r>
    </w:p>
    <w:p w14:paraId="498A0DD3" w14:textId="3C931665" w:rsidR="00F906B0" w:rsidRDefault="00410F9F" w:rsidP="00F906B0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F906B0">
        <w:rPr>
          <w:b/>
          <w:sz w:val="24"/>
          <w:szCs w:val="24"/>
        </w:rPr>
        <w:t>.</w:t>
      </w:r>
      <w:r w:rsidR="00F906B0">
        <w:rPr>
          <w:b/>
          <w:sz w:val="24"/>
          <w:szCs w:val="24"/>
        </w:rPr>
        <w:tab/>
        <w:t>Liczba punktów ECTS:</w:t>
      </w:r>
      <w:r w:rsidR="00F906B0">
        <w:rPr>
          <w:b/>
          <w:sz w:val="24"/>
          <w:szCs w:val="24"/>
        </w:rPr>
        <w:tab/>
      </w:r>
      <w:r w:rsidR="00F906B0">
        <w:rPr>
          <w:sz w:val="24"/>
          <w:szCs w:val="24"/>
        </w:rPr>
        <w:t xml:space="preserve"> </w:t>
      </w:r>
      <w:r w:rsidR="00837446">
        <w:rPr>
          <w:sz w:val="24"/>
          <w:szCs w:val="24"/>
        </w:rPr>
        <w:t>2</w:t>
      </w:r>
    </w:p>
    <w:p w14:paraId="5041377C" w14:textId="2D42BB82" w:rsidR="00F906B0" w:rsidRDefault="00410F9F" w:rsidP="00F906B0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F906B0">
        <w:rPr>
          <w:b/>
          <w:sz w:val="24"/>
          <w:szCs w:val="24"/>
        </w:rPr>
        <w:t xml:space="preserve">.  Forma zaliczenia: </w:t>
      </w:r>
      <w:r w:rsidR="004A6E7B">
        <w:rPr>
          <w:sz w:val="24"/>
          <w:szCs w:val="24"/>
        </w:rPr>
        <w:t>praca zakończeniowa (do wyboru)</w:t>
      </w:r>
    </w:p>
    <w:p w14:paraId="70FA7619" w14:textId="15198F44" w:rsidR="00F906B0" w:rsidRDefault="00410F9F" w:rsidP="00F906B0">
      <w:pPr>
        <w:ind w:left="284" w:hanging="284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10</w:t>
      </w:r>
      <w:r w:rsidR="00F906B0">
        <w:rPr>
          <w:b/>
          <w:sz w:val="24"/>
          <w:szCs w:val="24"/>
        </w:rPr>
        <w:t>.</w:t>
      </w:r>
      <w:r w:rsidR="00F906B0">
        <w:rPr>
          <w:sz w:val="24"/>
          <w:szCs w:val="24"/>
        </w:rPr>
        <w:t xml:space="preserve">  </w:t>
      </w:r>
      <w:r w:rsidR="00F906B0">
        <w:rPr>
          <w:b/>
          <w:color w:val="000000"/>
          <w:sz w:val="24"/>
          <w:szCs w:val="24"/>
        </w:rPr>
        <w:t xml:space="preserve">Cele przedmiotu: </w:t>
      </w:r>
      <w:r w:rsidR="00F906B0">
        <w:rPr>
          <w:color w:val="000000"/>
          <w:sz w:val="24"/>
          <w:szCs w:val="24"/>
        </w:rPr>
        <w:t xml:space="preserve">ukazanie </w:t>
      </w:r>
      <w:r w:rsidR="00604EFA">
        <w:rPr>
          <w:color w:val="000000"/>
          <w:sz w:val="24"/>
          <w:szCs w:val="24"/>
        </w:rPr>
        <w:t>podstawowych wyznaczników medycyny z perspektywy personalistyczno-chrześcijańskiej</w:t>
      </w:r>
    </w:p>
    <w:p w14:paraId="5391860E" w14:textId="77FADBBA" w:rsidR="00F906B0" w:rsidRDefault="00410F9F" w:rsidP="00F906B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F906B0">
        <w:rPr>
          <w:b/>
          <w:sz w:val="24"/>
          <w:szCs w:val="24"/>
        </w:rPr>
        <w:t>. Efekty kształcenia:</w:t>
      </w:r>
    </w:p>
    <w:p w14:paraId="10D0B35C" w14:textId="77777777" w:rsidR="00F906B0" w:rsidRDefault="00F906B0" w:rsidP="00F906B0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zakresie wiedzy:</w:t>
      </w:r>
    </w:p>
    <w:p w14:paraId="317D95F5" w14:textId="16C21983" w:rsidR="00F906B0" w:rsidRDefault="00363F4F" w:rsidP="00410F9F">
      <w:pPr>
        <w:pStyle w:val="Akapitzlist1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EK_</w:t>
      </w:r>
      <w:r w:rsidR="00410F9F">
        <w:rPr>
          <w:sz w:val="24"/>
          <w:szCs w:val="24"/>
        </w:rPr>
        <w:t>W</w:t>
      </w:r>
      <w:r>
        <w:rPr>
          <w:sz w:val="24"/>
          <w:szCs w:val="24"/>
        </w:rPr>
        <w:t>0</w:t>
      </w:r>
      <w:r w:rsidR="00410F9F">
        <w:rPr>
          <w:sz w:val="24"/>
          <w:szCs w:val="24"/>
        </w:rPr>
        <w:t>1:</w:t>
      </w:r>
      <w:r w:rsidR="00F906B0">
        <w:rPr>
          <w:sz w:val="24"/>
          <w:szCs w:val="24"/>
        </w:rPr>
        <w:t xml:space="preserve">student potrafi </w:t>
      </w:r>
      <w:r w:rsidR="00604EFA">
        <w:rPr>
          <w:sz w:val="24"/>
          <w:szCs w:val="24"/>
        </w:rPr>
        <w:t>ukazać podstawy działań medycznych w płaszczyźnie integralnej antropologii</w:t>
      </w:r>
      <w:r w:rsidR="00F906B0" w:rsidRPr="00604EFA">
        <w:rPr>
          <w:sz w:val="24"/>
          <w:szCs w:val="24"/>
        </w:rPr>
        <w:t>;</w:t>
      </w:r>
    </w:p>
    <w:p w14:paraId="39EEA10F" w14:textId="080549F9" w:rsidR="00604EFA" w:rsidRPr="00604EFA" w:rsidRDefault="00363F4F" w:rsidP="00410F9F">
      <w:pPr>
        <w:pStyle w:val="Akapitzlist1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EK_W03</w:t>
      </w:r>
      <w:r w:rsidR="00410F9F">
        <w:rPr>
          <w:sz w:val="24"/>
          <w:szCs w:val="24"/>
        </w:rPr>
        <w:t xml:space="preserve">: </w:t>
      </w:r>
      <w:r w:rsidR="00604EFA">
        <w:rPr>
          <w:sz w:val="24"/>
          <w:szCs w:val="24"/>
        </w:rPr>
        <w:t xml:space="preserve">student potrafi ukazać </w:t>
      </w:r>
      <w:r w:rsidR="00BC7884">
        <w:rPr>
          <w:sz w:val="24"/>
          <w:szCs w:val="24"/>
        </w:rPr>
        <w:t>całościowo-osobową orientację</w:t>
      </w:r>
      <w:r w:rsidR="00604EFA">
        <w:rPr>
          <w:sz w:val="24"/>
          <w:szCs w:val="24"/>
        </w:rPr>
        <w:t xml:space="preserve"> działań medycznych;</w:t>
      </w:r>
    </w:p>
    <w:p w14:paraId="12A59A1D" w14:textId="77777777" w:rsidR="00F906B0" w:rsidRDefault="00F906B0" w:rsidP="00F906B0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zakresie umiejętności:</w:t>
      </w:r>
    </w:p>
    <w:p w14:paraId="45094766" w14:textId="125D700F" w:rsidR="00F906B0" w:rsidRDefault="00363F4F" w:rsidP="00410F9F">
      <w:pPr>
        <w:pStyle w:val="Akapitzlist1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EK_</w:t>
      </w:r>
      <w:r w:rsidR="00410F9F">
        <w:rPr>
          <w:sz w:val="24"/>
          <w:szCs w:val="24"/>
        </w:rPr>
        <w:t>U</w:t>
      </w:r>
      <w:r>
        <w:rPr>
          <w:sz w:val="24"/>
          <w:szCs w:val="24"/>
        </w:rPr>
        <w:t>0</w:t>
      </w:r>
      <w:r w:rsidR="00410F9F">
        <w:rPr>
          <w:sz w:val="24"/>
          <w:szCs w:val="24"/>
        </w:rPr>
        <w:t xml:space="preserve">1: </w:t>
      </w:r>
      <w:r w:rsidR="00F906B0">
        <w:rPr>
          <w:sz w:val="24"/>
          <w:szCs w:val="24"/>
        </w:rPr>
        <w:t xml:space="preserve">student potrafi </w:t>
      </w:r>
      <w:r w:rsidR="00BC7884">
        <w:rPr>
          <w:sz w:val="24"/>
          <w:szCs w:val="24"/>
        </w:rPr>
        <w:t>wskazać źródła godności osobowej człowieka;</w:t>
      </w:r>
    </w:p>
    <w:p w14:paraId="1004F564" w14:textId="2215278D" w:rsidR="00F906B0" w:rsidRDefault="00363F4F" w:rsidP="00410F9F">
      <w:pPr>
        <w:pStyle w:val="Akapitzlist1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EK_</w:t>
      </w:r>
      <w:r w:rsidR="00410F9F">
        <w:rPr>
          <w:sz w:val="24"/>
          <w:szCs w:val="24"/>
        </w:rPr>
        <w:t>U</w:t>
      </w:r>
      <w:r>
        <w:rPr>
          <w:sz w:val="24"/>
          <w:szCs w:val="24"/>
        </w:rPr>
        <w:t>0</w:t>
      </w:r>
      <w:r w:rsidR="00410F9F">
        <w:rPr>
          <w:sz w:val="24"/>
          <w:szCs w:val="24"/>
        </w:rPr>
        <w:t xml:space="preserve">2: </w:t>
      </w:r>
      <w:r w:rsidR="00F906B0">
        <w:rPr>
          <w:sz w:val="24"/>
          <w:szCs w:val="24"/>
        </w:rPr>
        <w:t xml:space="preserve">student umie wykorzystać wiedzę z zakresu </w:t>
      </w:r>
      <w:r w:rsidR="00BC7884">
        <w:rPr>
          <w:sz w:val="24"/>
          <w:szCs w:val="24"/>
        </w:rPr>
        <w:t>antropologii integralnej</w:t>
      </w:r>
      <w:r w:rsidR="00F906B0">
        <w:rPr>
          <w:sz w:val="24"/>
          <w:szCs w:val="24"/>
        </w:rPr>
        <w:t xml:space="preserve"> nie tylko w dyskusjach dotyczących współczesnych wyzwań </w:t>
      </w:r>
      <w:r w:rsidR="00BC7884">
        <w:rPr>
          <w:sz w:val="24"/>
          <w:szCs w:val="24"/>
        </w:rPr>
        <w:t>medycyny i biomedycyny</w:t>
      </w:r>
      <w:r w:rsidR="00F906B0">
        <w:rPr>
          <w:sz w:val="24"/>
          <w:szCs w:val="24"/>
        </w:rPr>
        <w:t xml:space="preserve">, ale przede wszystkim w  wymiarze praktycznym - w rozstrzyganiu problematycznych sytuacji </w:t>
      </w:r>
      <w:r w:rsidR="00BC7884">
        <w:rPr>
          <w:sz w:val="24"/>
          <w:szCs w:val="24"/>
        </w:rPr>
        <w:t>ingerencji medycznych</w:t>
      </w:r>
      <w:r w:rsidR="00F906B0">
        <w:rPr>
          <w:sz w:val="24"/>
          <w:szCs w:val="24"/>
        </w:rPr>
        <w:t>.</w:t>
      </w:r>
    </w:p>
    <w:p w14:paraId="2946AEEF" w14:textId="77777777" w:rsidR="00F906B0" w:rsidRDefault="00F906B0" w:rsidP="00F906B0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W zakresie kompetencji społecznych (postaw):</w:t>
      </w:r>
    </w:p>
    <w:p w14:paraId="17B1C3BE" w14:textId="78A60149" w:rsidR="00F906B0" w:rsidRDefault="00363F4F" w:rsidP="00410F9F">
      <w:pPr>
        <w:pStyle w:val="Akapitzlist1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EK_</w:t>
      </w:r>
      <w:r w:rsidR="00410F9F">
        <w:rPr>
          <w:sz w:val="24"/>
          <w:szCs w:val="24"/>
        </w:rPr>
        <w:t>K</w:t>
      </w:r>
      <w:r>
        <w:rPr>
          <w:sz w:val="24"/>
          <w:szCs w:val="24"/>
        </w:rPr>
        <w:t>0</w:t>
      </w:r>
      <w:r w:rsidR="00410F9F">
        <w:rPr>
          <w:sz w:val="24"/>
          <w:szCs w:val="24"/>
        </w:rPr>
        <w:t xml:space="preserve">1: </w:t>
      </w:r>
      <w:r w:rsidR="00F906B0">
        <w:rPr>
          <w:sz w:val="24"/>
          <w:szCs w:val="24"/>
        </w:rPr>
        <w:t>student dostrzega potrzebę ciągłej osobistej, integralnej formacji – intelektualnej oraz duchowej;</w:t>
      </w:r>
    </w:p>
    <w:p w14:paraId="6E05CA8D" w14:textId="090A1E79" w:rsidR="00F906B0" w:rsidRDefault="00363F4F" w:rsidP="00410F9F">
      <w:pPr>
        <w:pStyle w:val="Akapitzlist1"/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EK_</w:t>
      </w:r>
      <w:r w:rsidR="00410F9F">
        <w:rPr>
          <w:sz w:val="24"/>
          <w:szCs w:val="24"/>
        </w:rPr>
        <w:t>K</w:t>
      </w:r>
      <w:r>
        <w:rPr>
          <w:sz w:val="24"/>
          <w:szCs w:val="24"/>
        </w:rPr>
        <w:t>0</w:t>
      </w:r>
      <w:bookmarkStart w:id="0" w:name="_GoBack"/>
      <w:bookmarkEnd w:id="0"/>
      <w:r w:rsidR="00410F9F">
        <w:rPr>
          <w:sz w:val="24"/>
          <w:szCs w:val="24"/>
        </w:rPr>
        <w:t xml:space="preserve">2: </w:t>
      </w:r>
      <w:r w:rsidR="00F906B0">
        <w:rPr>
          <w:sz w:val="24"/>
          <w:szCs w:val="24"/>
        </w:rPr>
        <w:t xml:space="preserve">student ma poczucie wagi problemu </w:t>
      </w:r>
      <w:r w:rsidR="00BC7884">
        <w:rPr>
          <w:sz w:val="24"/>
          <w:szCs w:val="24"/>
        </w:rPr>
        <w:t>afirmacji osobowej godności osób ludzkich jako fundamentu działań medycznych</w:t>
      </w:r>
      <w:r w:rsidR="00F906B0">
        <w:rPr>
          <w:sz w:val="24"/>
          <w:szCs w:val="24"/>
        </w:rPr>
        <w:t>.</w:t>
      </w:r>
    </w:p>
    <w:p w14:paraId="6F3880A6" w14:textId="77777777" w:rsidR="00F906B0" w:rsidRDefault="00F906B0" w:rsidP="00F906B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12. Treści programowe przedmiotu:</w:t>
      </w:r>
    </w:p>
    <w:p w14:paraId="2166A852" w14:textId="61B2237E" w:rsidR="00F906B0" w:rsidRDefault="00F906B0" w:rsidP="00F906B0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 ramach wykładu </w:t>
      </w:r>
      <w:r w:rsidR="00BC7884">
        <w:rPr>
          <w:sz w:val="24"/>
          <w:szCs w:val="24"/>
        </w:rPr>
        <w:t xml:space="preserve">zostanie ukazane życie ludzkie w perspektywie biblijno-teologicznej oraz elementy konstytutywne osobowej godności człowieka stanowiące podstawę ingerencji medycznych. </w:t>
      </w:r>
      <w:r w:rsidR="0073518A">
        <w:rPr>
          <w:sz w:val="24"/>
          <w:szCs w:val="24"/>
        </w:rPr>
        <w:t xml:space="preserve">W ramach tego zagadnienia zostaną omówione: osobowy status człowieka od poczęcia do naturalnej śmierci, całościowo-osobowa orientacja działań medycznych, podmiotowość i autonomia pacjenta w decyzjach oraz prymat osoby nad techniką.  </w:t>
      </w:r>
    </w:p>
    <w:p w14:paraId="7A5410E0" w14:textId="77777777" w:rsidR="00F906B0" w:rsidRDefault="00F906B0" w:rsidP="00F906B0">
      <w:pPr>
        <w:ind w:left="142" w:hanging="142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13. Metody i pomoce dydaktyczne:</w:t>
      </w:r>
      <w:r>
        <w:rPr>
          <w:sz w:val="24"/>
          <w:szCs w:val="24"/>
        </w:rPr>
        <w:t xml:space="preserve"> wykład konwencjonalny, metody dialogowe.</w:t>
      </w:r>
    </w:p>
    <w:p w14:paraId="700E0064" w14:textId="202E244F" w:rsidR="00F906B0" w:rsidRDefault="002F5DAA" w:rsidP="00F906B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14</w:t>
      </w:r>
      <w:r w:rsidR="00F906B0">
        <w:rPr>
          <w:b/>
          <w:sz w:val="24"/>
          <w:szCs w:val="24"/>
        </w:rPr>
        <w:t>. Literatura:</w:t>
      </w:r>
    </w:p>
    <w:p w14:paraId="304D6751" w14:textId="0A0877B6" w:rsidR="00F906B0" w:rsidRDefault="003A5D7D" w:rsidP="00F906B0">
      <w:pPr>
        <w:autoSpaceDE w:val="0"/>
        <w:rPr>
          <w:rFonts w:eastAsia="TimesNewRomanPSMT"/>
          <w:sz w:val="24"/>
          <w:szCs w:val="24"/>
        </w:rPr>
      </w:pPr>
      <w:r>
        <w:rPr>
          <w:rFonts w:eastAsia="TimesNewRomanPSMT"/>
          <w:sz w:val="24"/>
          <w:szCs w:val="24"/>
        </w:rPr>
        <w:t xml:space="preserve">„W trosce o życie. Wybrane dokumenty Stolicy Apostolskiej”. Tarnów 1998; </w:t>
      </w:r>
      <w:r w:rsidRPr="007463A2">
        <w:rPr>
          <w:rFonts w:eastAsia="TimesNewRomanPSMT"/>
          <w:sz w:val="24"/>
          <w:szCs w:val="24"/>
        </w:rPr>
        <w:t xml:space="preserve">„W trosce o życie. Wybrane dokumenty Stolicy Apostolskiej”. </w:t>
      </w:r>
      <w:r>
        <w:rPr>
          <w:rFonts w:eastAsia="TimesNewRomanPSMT"/>
          <w:sz w:val="24"/>
          <w:szCs w:val="24"/>
        </w:rPr>
        <w:t xml:space="preserve">T. 2. </w:t>
      </w:r>
      <w:r w:rsidRPr="007463A2">
        <w:rPr>
          <w:rFonts w:eastAsia="TimesNewRomanPSMT"/>
          <w:sz w:val="24"/>
          <w:szCs w:val="24"/>
        </w:rPr>
        <w:t>Tarnów</w:t>
      </w:r>
      <w:r>
        <w:rPr>
          <w:rFonts w:eastAsia="TimesNewRomanPSMT"/>
          <w:sz w:val="24"/>
          <w:szCs w:val="24"/>
        </w:rPr>
        <w:t xml:space="preserve"> 2012; Papieska Rada ds. Duszpasterstwa Służby Zdrowia. „Karta pracowników służby zdrowia”. Watykan 1995; </w:t>
      </w:r>
      <w:r w:rsidRPr="007463A2">
        <w:rPr>
          <w:rFonts w:eastAsia="TimesNewRomanPSMT"/>
          <w:sz w:val="24"/>
          <w:szCs w:val="24"/>
        </w:rPr>
        <w:t xml:space="preserve"> </w:t>
      </w:r>
      <w:r>
        <w:rPr>
          <w:rFonts w:eastAsia="TimesNewRomanPSMT"/>
          <w:sz w:val="24"/>
          <w:szCs w:val="24"/>
        </w:rPr>
        <w:t xml:space="preserve">W. </w:t>
      </w:r>
      <w:proofErr w:type="spellStart"/>
      <w:r>
        <w:rPr>
          <w:rFonts w:eastAsia="TimesNewRomanPSMT"/>
          <w:sz w:val="24"/>
          <w:szCs w:val="24"/>
        </w:rPr>
        <w:t>Bołoz</w:t>
      </w:r>
      <w:proofErr w:type="spellEnd"/>
      <w:r>
        <w:rPr>
          <w:rFonts w:eastAsia="TimesNewRomanPSMT"/>
          <w:sz w:val="24"/>
          <w:szCs w:val="24"/>
        </w:rPr>
        <w:t xml:space="preserve">. „Życie w ludzkich rękach. Warszawa 1997; H.P. Dunn. Etyka dla lekarzy, pielęgniarek i pacjentów. Tarnów 1997; E. Kowalski. „Osoba i bioetyka. Zagadnienia biomedyczne dla duszpasterzy i katechetów”. Kraków 2009; S. Olejnik. „Etyka lekarska”. Katowice 1995; P. Ramsey. „Pacjent jest osobą”. Warszawa 1997; </w:t>
      </w:r>
      <w:r w:rsidRPr="00A17832">
        <w:rPr>
          <w:rFonts w:eastAsia="TimesNewRomanPSMT"/>
          <w:sz w:val="24"/>
          <w:szCs w:val="24"/>
        </w:rPr>
        <w:t>T. Ślipko.</w:t>
      </w:r>
      <w:r>
        <w:rPr>
          <w:rFonts w:eastAsia="TimesNewRomanPSMT"/>
          <w:sz w:val="24"/>
          <w:szCs w:val="24"/>
        </w:rPr>
        <w:t xml:space="preserve"> „Granice życia”. Kraków 1998ł T. Ślipko. „Bioetyka. Najważniejsze problemy”. Kraków 2009; J. Wróbel. „Człowiek i medycyna. Teologicznomoralne podstawy ingerencji medycznych”. Kraków 1999.</w:t>
      </w:r>
    </w:p>
    <w:p w14:paraId="20C8483A" w14:textId="01E539EB" w:rsidR="00F906B0" w:rsidRDefault="00F906B0" w:rsidP="00F906B0">
      <w:pPr>
        <w:jc w:val="both"/>
        <w:rPr>
          <w:sz w:val="24"/>
          <w:szCs w:val="24"/>
        </w:rPr>
      </w:pPr>
    </w:p>
    <w:p w14:paraId="3E878D5F" w14:textId="77777777" w:rsidR="00F906B0" w:rsidRDefault="00F906B0" w:rsidP="00F906B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147471B" w14:textId="77777777" w:rsidR="00F906B0" w:rsidRDefault="00F906B0" w:rsidP="00F906B0">
      <w:pPr>
        <w:jc w:val="both"/>
        <w:rPr>
          <w:sz w:val="24"/>
          <w:szCs w:val="24"/>
        </w:rPr>
      </w:pPr>
    </w:p>
    <w:p w14:paraId="567FCF98" w14:textId="77777777" w:rsidR="00F906B0" w:rsidRDefault="00F906B0" w:rsidP="00F906B0">
      <w:pPr>
        <w:jc w:val="both"/>
        <w:rPr>
          <w:sz w:val="24"/>
          <w:szCs w:val="24"/>
        </w:rPr>
      </w:pPr>
    </w:p>
    <w:p w14:paraId="004BCC92" w14:textId="77777777" w:rsidR="00F906B0" w:rsidRDefault="00F906B0" w:rsidP="00F906B0">
      <w:pPr>
        <w:jc w:val="both"/>
        <w:rPr>
          <w:sz w:val="24"/>
          <w:szCs w:val="24"/>
        </w:rPr>
      </w:pPr>
    </w:p>
    <w:p w14:paraId="76F3A20D" w14:textId="77777777" w:rsidR="00F906B0" w:rsidRDefault="00F906B0" w:rsidP="00F906B0">
      <w:pPr>
        <w:jc w:val="both"/>
        <w:rPr>
          <w:sz w:val="24"/>
          <w:szCs w:val="24"/>
        </w:rPr>
      </w:pPr>
    </w:p>
    <w:p w14:paraId="7B9CC295" w14:textId="77777777" w:rsidR="00F906B0" w:rsidRDefault="00F906B0" w:rsidP="00F906B0">
      <w:pPr>
        <w:jc w:val="both"/>
        <w:rPr>
          <w:sz w:val="24"/>
          <w:szCs w:val="24"/>
        </w:rPr>
      </w:pPr>
    </w:p>
    <w:p w14:paraId="47E1D214" w14:textId="77777777" w:rsidR="00F906B0" w:rsidRDefault="00F906B0" w:rsidP="00F906B0">
      <w:pPr>
        <w:jc w:val="both"/>
        <w:rPr>
          <w:sz w:val="24"/>
          <w:szCs w:val="24"/>
        </w:rPr>
      </w:pPr>
    </w:p>
    <w:p w14:paraId="3D451E29" w14:textId="77777777" w:rsidR="00F906B0" w:rsidRDefault="00F906B0" w:rsidP="00F906B0">
      <w:pPr>
        <w:jc w:val="both"/>
        <w:rPr>
          <w:sz w:val="18"/>
          <w:szCs w:val="18"/>
        </w:rPr>
      </w:pPr>
    </w:p>
    <w:p w14:paraId="1FA2DD05" w14:textId="77777777" w:rsidR="006E7744" w:rsidRDefault="006E7744"/>
    <w:sectPr w:rsidR="006E7744">
      <w:pgSz w:w="11905" w:h="16837"/>
      <w:pgMar w:top="1417" w:right="1417" w:bottom="1417" w:left="1417" w:header="708" w:footer="708" w:gutter="0"/>
      <w:cols w:space="708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enSymbol">
    <w:altName w:val="Arial Unicode MS"/>
    <w:charset w:val="EE"/>
    <w:family w:val="auto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NewRomanPSMT">
    <w:charset w:val="EE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6B0"/>
    <w:rsid w:val="002F5DAA"/>
    <w:rsid w:val="0033598E"/>
    <w:rsid w:val="00363F4F"/>
    <w:rsid w:val="003A5D7D"/>
    <w:rsid w:val="00410F9F"/>
    <w:rsid w:val="004A6E7B"/>
    <w:rsid w:val="00604EFA"/>
    <w:rsid w:val="006E7744"/>
    <w:rsid w:val="0073518A"/>
    <w:rsid w:val="00837446"/>
    <w:rsid w:val="00A279DB"/>
    <w:rsid w:val="00AB6839"/>
    <w:rsid w:val="00BC7884"/>
    <w:rsid w:val="00F9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8855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6B0"/>
    <w:pPr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rsid w:val="00F906B0"/>
    <w:pPr>
      <w:widowControl w:val="0"/>
      <w:suppressAutoHyphens/>
      <w:spacing w:after="200" w:line="276" w:lineRule="auto"/>
      <w:ind w:left="720"/>
    </w:pPr>
    <w:rPr>
      <w:rFonts w:ascii="Times New Roman" w:eastAsia="Times New Roman" w:hAnsi="Times New Roman" w:cs="Times New Roman"/>
      <w:sz w:val="20"/>
      <w:szCs w:val="20"/>
      <w:lang w:val="pl-P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6B0"/>
    <w:pPr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rsid w:val="00F906B0"/>
    <w:pPr>
      <w:widowControl w:val="0"/>
      <w:suppressAutoHyphens/>
      <w:spacing w:after="200" w:line="276" w:lineRule="auto"/>
      <w:ind w:left="720"/>
    </w:pPr>
    <w:rPr>
      <w:rFonts w:ascii="Times New Roman" w:eastAsia="Times New Roman" w:hAnsi="Times New Roman" w:cs="Times New Roman"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389</Words>
  <Characters>2337</Characters>
  <Application>Microsoft Macintosh Word</Application>
  <DocSecurity>0</DocSecurity>
  <Lines>19</Lines>
  <Paragraphs>5</Paragraphs>
  <ScaleCrop>false</ScaleCrop>
  <Company>Pelplin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H</dc:creator>
  <cp:keywords/>
  <dc:description/>
  <cp:lastModifiedBy>Tomasz H</cp:lastModifiedBy>
  <cp:revision>12</cp:revision>
  <cp:lastPrinted>2014-09-15T18:58:00Z</cp:lastPrinted>
  <dcterms:created xsi:type="dcterms:W3CDTF">2014-09-04T09:11:00Z</dcterms:created>
  <dcterms:modified xsi:type="dcterms:W3CDTF">2014-09-15T19:19:00Z</dcterms:modified>
</cp:coreProperties>
</file>