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B25399" w14:textId="77777777" w:rsidR="00B757D7" w:rsidRPr="00B757D7" w:rsidRDefault="00B757D7" w:rsidP="00B757D7">
      <w:pPr>
        <w:rPr>
          <w:b/>
        </w:rPr>
      </w:pPr>
      <w:r w:rsidRPr="00B757D7">
        <w:rPr>
          <w:b/>
        </w:rPr>
        <w:t>GENETYKA</w:t>
      </w:r>
      <w:r>
        <w:t xml:space="preserve">- </w:t>
      </w:r>
      <w:r w:rsidRPr="00B757D7">
        <w:rPr>
          <w:b/>
        </w:rPr>
        <w:t xml:space="preserve">PORADNICTWO GENETYCZNE – DYLEMATY PŁODNOŚCI </w:t>
      </w:r>
      <w:r>
        <w:rPr>
          <w:b/>
        </w:rPr>
        <w:t xml:space="preserve">, prof. A. </w:t>
      </w:r>
      <w:proofErr w:type="spellStart"/>
      <w:r>
        <w:rPr>
          <w:b/>
        </w:rPr>
        <w:t>Midro</w:t>
      </w:r>
      <w:proofErr w:type="spellEnd"/>
    </w:p>
    <w:p w14:paraId="6C3DFC5B" w14:textId="77777777" w:rsidR="006E7744" w:rsidRPr="000C0219" w:rsidRDefault="006E7744">
      <w:pPr>
        <w:rPr>
          <w:b/>
        </w:rPr>
      </w:pPr>
    </w:p>
    <w:p w14:paraId="55562088" w14:textId="5B7D44CF" w:rsidR="009347CC" w:rsidRPr="009347CC" w:rsidRDefault="009347CC" w:rsidP="009347CC">
      <w:pPr>
        <w:pStyle w:val="Akapitzlist"/>
        <w:numPr>
          <w:ilvl w:val="0"/>
          <w:numId w:val="5"/>
        </w:numPr>
        <w:jc w:val="both"/>
        <w:rPr>
          <w:b/>
        </w:rPr>
      </w:pPr>
      <w:r w:rsidRPr="009347CC">
        <w:rPr>
          <w:b/>
        </w:rPr>
        <w:t xml:space="preserve">Kod przedmiotu: </w:t>
      </w:r>
      <w:r w:rsidRPr="009347CC">
        <w:rPr>
          <w:sz w:val="22"/>
        </w:rPr>
        <w:t>1571-GEN- BIOET</w:t>
      </w:r>
    </w:p>
    <w:p w14:paraId="21071EEE" w14:textId="642ADD6B" w:rsidR="00B757D7" w:rsidRPr="009347CC" w:rsidRDefault="00B757D7" w:rsidP="009347CC">
      <w:pPr>
        <w:pStyle w:val="Akapitzlist"/>
        <w:numPr>
          <w:ilvl w:val="0"/>
          <w:numId w:val="5"/>
        </w:numPr>
        <w:jc w:val="both"/>
        <w:rPr>
          <w:b/>
        </w:rPr>
      </w:pPr>
      <w:r w:rsidRPr="009347CC">
        <w:rPr>
          <w:b/>
        </w:rPr>
        <w:t>Nazwa jednostki:</w:t>
      </w:r>
      <w:r>
        <w:t xml:space="preserve"> Wydział Teologiczny</w:t>
      </w:r>
    </w:p>
    <w:p w14:paraId="293A4B48" w14:textId="5E52C0F9" w:rsidR="00B757D7" w:rsidRPr="009347CC" w:rsidRDefault="00B757D7" w:rsidP="009347CC">
      <w:pPr>
        <w:pStyle w:val="Akapitzlist"/>
        <w:numPr>
          <w:ilvl w:val="0"/>
          <w:numId w:val="5"/>
        </w:numPr>
        <w:jc w:val="both"/>
        <w:rPr>
          <w:i/>
        </w:rPr>
      </w:pPr>
      <w:r w:rsidRPr="009347CC">
        <w:rPr>
          <w:b/>
        </w:rPr>
        <w:t>Nazwa studiów podyplomowych:</w:t>
      </w:r>
      <w:r>
        <w:t xml:space="preserve"> </w:t>
      </w:r>
      <w:r w:rsidRPr="009347CC">
        <w:rPr>
          <w:i/>
        </w:rPr>
        <w:t>Studia podyplomowe w zakresie bioetyki</w:t>
      </w:r>
    </w:p>
    <w:p w14:paraId="3C66D330" w14:textId="112D2D40" w:rsidR="00B757D7" w:rsidRPr="009347CC" w:rsidRDefault="00B757D7" w:rsidP="009347CC">
      <w:pPr>
        <w:pStyle w:val="Akapitzlist"/>
        <w:numPr>
          <w:ilvl w:val="0"/>
          <w:numId w:val="5"/>
        </w:numPr>
        <w:rPr>
          <w:b/>
        </w:rPr>
      </w:pPr>
      <w:r w:rsidRPr="009347CC">
        <w:rPr>
          <w:b/>
        </w:rPr>
        <w:t>Nazwa przedmiotu:</w:t>
      </w:r>
      <w:r>
        <w:t xml:space="preserve"> </w:t>
      </w:r>
      <w:r w:rsidRPr="009347CC">
        <w:rPr>
          <w:b/>
        </w:rPr>
        <w:t>Genetyka</w:t>
      </w:r>
      <w:r>
        <w:t xml:space="preserve">- </w:t>
      </w:r>
      <w:r w:rsidRPr="009347CC">
        <w:rPr>
          <w:b/>
        </w:rPr>
        <w:t xml:space="preserve">poradnictwo genetyczne – dylematy płodności </w:t>
      </w:r>
    </w:p>
    <w:p w14:paraId="4FC09D98" w14:textId="2B2D8E4C" w:rsidR="00B757D7" w:rsidRDefault="00B757D7" w:rsidP="009347CC">
      <w:pPr>
        <w:pStyle w:val="Akapitzlist"/>
        <w:numPr>
          <w:ilvl w:val="0"/>
          <w:numId w:val="5"/>
        </w:numPr>
        <w:jc w:val="both"/>
      </w:pPr>
      <w:r w:rsidRPr="009347CC">
        <w:rPr>
          <w:b/>
        </w:rPr>
        <w:t xml:space="preserve">Język przedmiotu: </w:t>
      </w:r>
      <w:r>
        <w:t>polski</w:t>
      </w:r>
    </w:p>
    <w:p w14:paraId="2B6AC329" w14:textId="0E752B2C" w:rsidR="00B757D7" w:rsidRDefault="00B757D7" w:rsidP="009347CC">
      <w:pPr>
        <w:pStyle w:val="Akapitzlist"/>
        <w:numPr>
          <w:ilvl w:val="0"/>
          <w:numId w:val="5"/>
        </w:numPr>
        <w:jc w:val="both"/>
      </w:pPr>
      <w:r w:rsidRPr="009347CC">
        <w:rPr>
          <w:b/>
        </w:rPr>
        <w:t xml:space="preserve">Forma przedmiotu: </w:t>
      </w:r>
      <w:r>
        <w:t>wykład</w:t>
      </w:r>
    </w:p>
    <w:p w14:paraId="39CDC7CC" w14:textId="3923E04A" w:rsidR="00B757D7" w:rsidRDefault="00B757D7" w:rsidP="009347CC">
      <w:pPr>
        <w:pStyle w:val="Akapitzlist"/>
        <w:numPr>
          <w:ilvl w:val="0"/>
          <w:numId w:val="5"/>
        </w:numPr>
        <w:jc w:val="both"/>
      </w:pPr>
      <w:r w:rsidRPr="009347CC">
        <w:rPr>
          <w:b/>
        </w:rPr>
        <w:t xml:space="preserve">Liczba godzin zajęć dydaktycznych: </w:t>
      </w:r>
      <w:r>
        <w:t xml:space="preserve"> 5</w:t>
      </w:r>
    </w:p>
    <w:p w14:paraId="2676B706" w14:textId="121090D8" w:rsidR="00B757D7" w:rsidRDefault="00B757D7" w:rsidP="009347CC">
      <w:pPr>
        <w:pStyle w:val="Akapitzlist"/>
        <w:numPr>
          <w:ilvl w:val="0"/>
          <w:numId w:val="5"/>
        </w:numPr>
        <w:jc w:val="both"/>
      </w:pPr>
      <w:r w:rsidRPr="009347CC">
        <w:rPr>
          <w:b/>
        </w:rPr>
        <w:t>Liczba punktów ECTS:</w:t>
      </w:r>
      <w:r w:rsidRPr="009347CC">
        <w:rPr>
          <w:b/>
        </w:rPr>
        <w:tab/>
      </w:r>
      <w:r>
        <w:t xml:space="preserve"> 2</w:t>
      </w:r>
    </w:p>
    <w:p w14:paraId="335839D2" w14:textId="0ADCD354" w:rsidR="00B757D7" w:rsidRPr="009347CC" w:rsidRDefault="00B757D7" w:rsidP="009347CC">
      <w:pPr>
        <w:pStyle w:val="Akapitzlist"/>
        <w:numPr>
          <w:ilvl w:val="0"/>
          <w:numId w:val="5"/>
        </w:numPr>
        <w:rPr>
          <w:b/>
        </w:rPr>
      </w:pPr>
      <w:r w:rsidRPr="009347CC">
        <w:rPr>
          <w:b/>
        </w:rPr>
        <w:t xml:space="preserve">Forma zaliczenia: </w:t>
      </w:r>
      <w:r>
        <w:t>praca zakończeniowa (do wyboru)</w:t>
      </w:r>
    </w:p>
    <w:p w14:paraId="7ADC02DA" w14:textId="77777777" w:rsidR="009347CC" w:rsidRPr="009347CC" w:rsidRDefault="000C0219" w:rsidP="00077532">
      <w:pPr>
        <w:pStyle w:val="Akapitzlist"/>
        <w:numPr>
          <w:ilvl w:val="0"/>
          <w:numId w:val="5"/>
        </w:numPr>
        <w:rPr>
          <w:b/>
        </w:rPr>
      </w:pPr>
      <w:r>
        <w:t>Efekty kształcenia w postaci:</w:t>
      </w:r>
    </w:p>
    <w:p w14:paraId="0701F68E" w14:textId="51768A56" w:rsidR="00077532" w:rsidRPr="009347CC" w:rsidRDefault="00D87607" w:rsidP="009347CC">
      <w:pPr>
        <w:pStyle w:val="Akapitzlist"/>
        <w:numPr>
          <w:ilvl w:val="0"/>
          <w:numId w:val="6"/>
        </w:numPr>
        <w:rPr>
          <w:b/>
        </w:rPr>
      </w:pPr>
      <w:r>
        <w:t xml:space="preserve">wiedzy: </w:t>
      </w:r>
      <w:r w:rsidR="009347CC">
        <w:t xml:space="preserve">EK_W01; EK_W02: </w:t>
      </w:r>
      <w:r w:rsidR="00077532" w:rsidRPr="009347CC">
        <w:rPr>
          <w:sz w:val="20"/>
          <w:szCs w:val="20"/>
        </w:rPr>
        <w:t xml:space="preserve">Student powinien znać podstawowe elementy budowy genomu i epigenomu człowieka kształtujących   tożsamość człowieka w dialogu ze środowiskiem podczas jego  rozwoju   od poczęcia do śmierci; rozumieć cele, zasady i etapy poradnictwa genetycznego oraz psychologiczne uwarunkowania wystąpienia zespołu kryzysowego rodziców dzieci z zespołami genetycznymi w związku z uzyskiwaną informacją diagnozy genetycznej uwarunkowań zaburzeń u dziecka oraz sposoby radzenia z tym problemem  ; rozumieć podstawy analizy segregacyjnej rodowodów i sposoby dziedziczenia schorzeń genetycznych, zasady oszacowania wielkości prawdopodobieństwa powtórzenia się  urodzenia dziecka z wadami rozwojowymi oraz ryzyka genetycznego różnych patologii ciąży; znać zasady porady z uwzględnieniem  wyborów rodziców w zakresie decyzji prokreacyjnych, możliwości diagnostyki prenatalnej danego schorzenia i innych opcji postępowania Jednocześnie powinien mieć świadomość zagrożeń życia dziecka nienarodzonego i jego godności w związku z próbami jego uprzedmiotowienia  wywodzącego się z eugenicznych źródeł współczesnej genetyki   i postepowania medycznego , znać przyczyny negatywnego  odbioru społecznego niepełnosprawności dziecka uwarunkowanego uznawanymi wartościami etycznymi i moralnymi rodzin. Znajomość biologicznych podstaw  komplementarności płci męskiej i żeńskiej oraz dane o funkcjonowaniu seksomu może być pomocna w ocenie zasad funkcjonowania człowieka w życiu społecznym  .   </w:t>
      </w:r>
    </w:p>
    <w:p w14:paraId="63451F98" w14:textId="77777777" w:rsidR="009347CC" w:rsidRDefault="00077532" w:rsidP="009347CC">
      <w:pPr>
        <w:pStyle w:val="Akapitzlist"/>
        <w:ind w:left="1080"/>
        <w:rPr>
          <w:b/>
        </w:rPr>
      </w:pPr>
      <w:r>
        <w:rPr>
          <w:b/>
        </w:rPr>
        <w:t xml:space="preserve"> </w:t>
      </w:r>
    </w:p>
    <w:p w14:paraId="715E3459" w14:textId="4BA5E9DF" w:rsidR="009347CC" w:rsidRDefault="000C0219" w:rsidP="009347CC">
      <w:pPr>
        <w:pStyle w:val="Akapitzlist"/>
        <w:numPr>
          <w:ilvl w:val="0"/>
          <w:numId w:val="6"/>
        </w:numPr>
        <w:rPr>
          <w:b/>
        </w:rPr>
      </w:pPr>
      <w:r>
        <w:t>umiejętności</w:t>
      </w:r>
      <w:r w:rsidR="00D87607">
        <w:t xml:space="preserve">: </w:t>
      </w:r>
      <w:r w:rsidR="009347CC">
        <w:t xml:space="preserve">EK_U02: </w:t>
      </w:r>
      <w:r w:rsidR="00D87607" w:rsidRPr="009347CC">
        <w:t xml:space="preserve">Podejmuje próby rozwiązania trudnych problemów psychologicznych i etycznych </w:t>
      </w:r>
      <w:r w:rsidR="00077532" w:rsidRPr="009347CC">
        <w:t xml:space="preserve">pomocy rodzinom  w przypadku posiadania dzieci z </w:t>
      </w:r>
      <w:r w:rsidR="00D623AA" w:rsidRPr="009347CC">
        <w:t xml:space="preserve">odmiennością </w:t>
      </w:r>
      <w:r w:rsidR="00077532" w:rsidRPr="009347CC">
        <w:t xml:space="preserve"> genetyczn</w:t>
      </w:r>
      <w:r w:rsidR="00D623AA" w:rsidRPr="009347CC">
        <w:t>ą</w:t>
      </w:r>
      <w:r w:rsidR="00077532" w:rsidRPr="009347CC">
        <w:t xml:space="preserve"> , </w:t>
      </w:r>
      <w:r w:rsidR="00D623AA" w:rsidRPr="009347CC">
        <w:t xml:space="preserve"> osób </w:t>
      </w:r>
      <w:r w:rsidR="00077532" w:rsidRPr="009347CC">
        <w:t>z zaburzeniami różnicowania i determinacji p</w:t>
      </w:r>
      <w:r w:rsidR="00164CC5" w:rsidRPr="009347CC">
        <w:t>ł</w:t>
      </w:r>
      <w:r w:rsidR="00077532" w:rsidRPr="009347CC">
        <w:t>ci oraz w przypadku braku potomstwa</w:t>
      </w:r>
      <w:r w:rsidR="00077532" w:rsidRPr="009347CC">
        <w:rPr>
          <w:b/>
        </w:rPr>
        <w:t xml:space="preserve">. </w:t>
      </w:r>
      <w:r w:rsidR="00D87607" w:rsidRPr="009347CC">
        <w:rPr>
          <w:b/>
        </w:rPr>
        <w:t xml:space="preserve"> </w:t>
      </w:r>
      <w:r w:rsidR="00077532" w:rsidRPr="009347CC">
        <w:rPr>
          <w:b/>
        </w:rPr>
        <w:t xml:space="preserve"> </w:t>
      </w:r>
    </w:p>
    <w:p w14:paraId="5C9F228A" w14:textId="77777777" w:rsidR="009347CC" w:rsidRDefault="009347CC" w:rsidP="009347CC"/>
    <w:p w14:paraId="0D641635" w14:textId="188FBAAC" w:rsidR="000C0219" w:rsidRDefault="000C0219" w:rsidP="009347CC">
      <w:pPr>
        <w:pStyle w:val="Akapitzlist"/>
        <w:numPr>
          <w:ilvl w:val="0"/>
          <w:numId w:val="6"/>
        </w:numPr>
      </w:pPr>
      <w:r>
        <w:t>kompetencji społecznych</w:t>
      </w:r>
      <w:r w:rsidR="00D87607">
        <w:t xml:space="preserve">: </w:t>
      </w:r>
      <w:r w:rsidR="009347CC">
        <w:t xml:space="preserve">EK_K01: </w:t>
      </w:r>
      <w:r w:rsidR="00D87607" w:rsidRPr="009347CC">
        <w:t xml:space="preserve">Ma możliwość pogłębienia postawy empatii i wrażliwości na potrzeby </w:t>
      </w:r>
      <w:r w:rsidR="00077532" w:rsidRPr="009347CC">
        <w:t>osób z rzadkimi za</w:t>
      </w:r>
      <w:r w:rsidR="009347CC">
        <w:t>burzeniami genetycznymi (niepełnosprawnością</w:t>
      </w:r>
      <w:r w:rsidR="00077532" w:rsidRPr="009347CC">
        <w:t xml:space="preserve"> intelektualną, autyzmem , odmiennym poczuciem płci)</w:t>
      </w:r>
    </w:p>
    <w:p w14:paraId="53B4B935" w14:textId="5AC6CA55" w:rsidR="00164CC5" w:rsidRPr="009347CC" w:rsidRDefault="000C0219" w:rsidP="009347CC">
      <w:pPr>
        <w:pStyle w:val="Akapitzlist"/>
        <w:numPr>
          <w:ilvl w:val="0"/>
          <w:numId w:val="5"/>
        </w:numPr>
      </w:pPr>
      <w:r>
        <w:t>Metody dydaktyczne</w:t>
      </w:r>
      <w:r w:rsidR="00D87607">
        <w:br/>
      </w:r>
      <w:r w:rsidR="00D87607" w:rsidRPr="009347CC">
        <w:t>- wykład</w:t>
      </w:r>
      <w:r w:rsidR="00164CC5" w:rsidRPr="009347CC">
        <w:t>y</w:t>
      </w:r>
      <w:r w:rsidR="00D87607" w:rsidRPr="009347CC">
        <w:t xml:space="preserve"> interaktywn</w:t>
      </w:r>
      <w:r w:rsidR="00164CC5" w:rsidRPr="009347CC">
        <w:t>e</w:t>
      </w:r>
      <w:r w:rsidR="00D87607" w:rsidRPr="009347CC">
        <w:br/>
        <w:t xml:space="preserve">- prezentacja </w:t>
      </w:r>
      <w:r w:rsidR="00077532" w:rsidRPr="009347CC">
        <w:t xml:space="preserve">problemów osób z rzadkimi zespołami genetycznymi </w:t>
      </w:r>
      <w:r w:rsidR="00164CC5" w:rsidRPr="009347CC">
        <w:t>i ich rodzin oraz problemów rodzin z bezdzietnością uwarunkowana genetycznie oraz dylematami wynikającymi z zaburzeń poczucia tożsamości płciowej</w:t>
      </w:r>
    </w:p>
    <w:p w14:paraId="57320ACE" w14:textId="77777777" w:rsidR="000C0219" w:rsidRDefault="00D87607" w:rsidP="00164CC5">
      <w:pPr>
        <w:pStyle w:val="Akapitzlist"/>
      </w:pPr>
      <w:r>
        <w:rPr>
          <w:b/>
        </w:rPr>
        <w:t xml:space="preserve"> </w:t>
      </w:r>
      <w:r w:rsidR="00164CC5">
        <w:rPr>
          <w:b/>
        </w:rPr>
        <w:t xml:space="preserve"> </w:t>
      </w:r>
      <w:r>
        <w:rPr>
          <w:b/>
        </w:rPr>
        <w:br/>
      </w:r>
    </w:p>
    <w:p w14:paraId="35D577E6" w14:textId="77777777" w:rsidR="000C0219" w:rsidRPr="009347CC" w:rsidRDefault="000C0219" w:rsidP="009347CC">
      <w:pPr>
        <w:pStyle w:val="Akapitzlist"/>
        <w:numPr>
          <w:ilvl w:val="0"/>
          <w:numId w:val="5"/>
        </w:numPr>
      </w:pPr>
      <w:r>
        <w:t>Skrócony opis przedmiotu (o czym jest wykład)</w:t>
      </w:r>
      <w:r w:rsidR="00D87607">
        <w:br/>
      </w:r>
      <w:r w:rsidR="00D87607" w:rsidRPr="009347CC">
        <w:t>Charakterystyka</w:t>
      </w:r>
      <w:r w:rsidR="00077532" w:rsidRPr="009347CC">
        <w:t xml:space="preserve"> elementów </w:t>
      </w:r>
      <w:r w:rsidR="00D87607" w:rsidRPr="009347CC">
        <w:t xml:space="preserve"> </w:t>
      </w:r>
      <w:r w:rsidR="00077532" w:rsidRPr="009347CC">
        <w:t xml:space="preserve">poradnictwa genetycznego </w:t>
      </w:r>
      <w:r w:rsidR="00D87607" w:rsidRPr="009347CC">
        <w:t>. Reakcje psych</w:t>
      </w:r>
      <w:r w:rsidR="00077532" w:rsidRPr="009347CC">
        <w:t>ologi</w:t>
      </w:r>
      <w:r w:rsidR="00D87607" w:rsidRPr="009347CC">
        <w:t>czne</w:t>
      </w:r>
      <w:r w:rsidR="00077532" w:rsidRPr="009347CC">
        <w:t xml:space="preserve"> </w:t>
      </w:r>
      <w:r w:rsidR="00164CC5" w:rsidRPr="009347CC">
        <w:lastRenderedPageBreak/>
        <w:t>rodziców</w:t>
      </w:r>
      <w:r w:rsidR="00077532" w:rsidRPr="009347CC">
        <w:t xml:space="preserve"> </w:t>
      </w:r>
      <w:r w:rsidR="00D87607" w:rsidRPr="009347CC">
        <w:t xml:space="preserve"> </w:t>
      </w:r>
      <w:r w:rsidR="00077532" w:rsidRPr="009347CC">
        <w:t xml:space="preserve">w związku z brakiem potomstwa lub posiadaniem dzieci ze schorzeniami genetycznymi </w:t>
      </w:r>
      <w:r w:rsidR="00D87607" w:rsidRPr="009347CC">
        <w:t xml:space="preserve">. Realizacja praktyczna głównych zasad etycznych w </w:t>
      </w:r>
      <w:r w:rsidR="00077532" w:rsidRPr="009347CC">
        <w:t xml:space="preserve">genetyce medycznej </w:t>
      </w:r>
      <w:r w:rsidR="00D87607" w:rsidRPr="009347CC">
        <w:t xml:space="preserve"> - dylematy etyczne</w:t>
      </w:r>
      <w:r w:rsidR="00077532" w:rsidRPr="009347CC">
        <w:t xml:space="preserve"> i </w:t>
      </w:r>
      <w:proofErr w:type="spellStart"/>
      <w:r w:rsidR="00077532" w:rsidRPr="009347CC">
        <w:t>zagrozenia</w:t>
      </w:r>
      <w:proofErr w:type="spellEnd"/>
      <w:r w:rsidR="00164CC5" w:rsidRPr="009347CC">
        <w:t xml:space="preserve"> </w:t>
      </w:r>
      <w:proofErr w:type="spellStart"/>
      <w:r w:rsidR="00164CC5" w:rsidRPr="009347CC">
        <w:t>wyninikajacych</w:t>
      </w:r>
      <w:proofErr w:type="spellEnd"/>
      <w:r w:rsidR="00164CC5" w:rsidRPr="009347CC">
        <w:t xml:space="preserve">  z eugenicznych źródeł współczesnej genetyki   </w:t>
      </w:r>
      <w:r w:rsidR="00D87607" w:rsidRPr="009347CC">
        <w:t>.</w:t>
      </w:r>
      <w:r w:rsidR="00D87607" w:rsidRPr="009347CC">
        <w:br/>
      </w:r>
    </w:p>
    <w:p w14:paraId="59657E15" w14:textId="77777777" w:rsidR="000C0219" w:rsidRPr="00D87607" w:rsidRDefault="000C0219" w:rsidP="009347CC">
      <w:pPr>
        <w:pStyle w:val="Akapitzlist"/>
        <w:numPr>
          <w:ilvl w:val="0"/>
          <w:numId w:val="5"/>
        </w:numPr>
      </w:pPr>
      <w:r>
        <w:t>Pełny opis przedmiotu (jakie zagadnienia będą podjęte)</w:t>
      </w:r>
      <w:r w:rsidR="00D87607">
        <w:br/>
      </w:r>
      <w:r w:rsidR="00D87607" w:rsidRPr="009347CC">
        <w:t xml:space="preserve">Specyficzny charakter </w:t>
      </w:r>
      <w:r w:rsidR="00077532" w:rsidRPr="009347CC">
        <w:t xml:space="preserve">poradnictwa genetycznego obejmującego opieką całe rodziny </w:t>
      </w:r>
      <w:r w:rsidR="00D87607" w:rsidRPr="009347CC">
        <w:t xml:space="preserve"> </w:t>
      </w:r>
      <w:r w:rsidR="00D623AA" w:rsidRPr="009347CC">
        <w:t>z  ich</w:t>
      </w:r>
      <w:r w:rsidR="00164CC5" w:rsidRPr="009347CC">
        <w:t xml:space="preserve"> przekazywalną </w:t>
      </w:r>
      <w:r w:rsidR="00D623AA" w:rsidRPr="009347CC">
        <w:t xml:space="preserve"> genetyczną tożsamością </w:t>
      </w:r>
      <w:proofErr w:type="spellStart"/>
      <w:r w:rsidR="00D623AA" w:rsidRPr="009347CC">
        <w:t>uwzgledniajaca</w:t>
      </w:r>
      <w:proofErr w:type="spellEnd"/>
      <w:r w:rsidR="00D623AA" w:rsidRPr="009347CC">
        <w:t xml:space="preserve">  funkcjonowanie każdego człowieka    poprzez ekspresje genomu i działanie jego  oprogramowania - epigenomu w dialogu ze środowiskiem .</w:t>
      </w:r>
      <w:r w:rsidR="00077532" w:rsidRPr="009347CC">
        <w:t xml:space="preserve"> </w:t>
      </w:r>
      <w:r w:rsidR="00D87607" w:rsidRPr="009347CC">
        <w:t xml:space="preserve"> Specyficzna sytuacja </w:t>
      </w:r>
      <w:r w:rsidR="00D623AA" w:rsidRPr="009347CC">
        <w:t>dzieci nienarodzonych poczętych w sposób naturalny lub sztuczny</w:t>
      </w:r>
      <w:r w:rsidR="00D87607" w:rsidRPr="009347CC">
        <w:t xml:space="preserve"> </w:t>
      </w:r>
      <w:r w:rsidR="00D623AA" w:rsidRPr="009347CC">
        <w:t xml:space="preserve"> </w:t>
      </w:r>
      <w:r w:rsidR="00D87607" w:rsidRPr="009347CC">
        <w:t xml:space="preserve">. Praktyczna realizacja zasady autonomii i godności </w:t>
      </w:r>
      <w:proofErr w:type="spellStart"/>
      <w:r w:rsidR="00D623AA" w:rsidRPr="009347CC">
        <w:t>osob</w:t>
      </w:r>
      <w:proofErr w:type="spellEnd"/>
      <w:r w:rsidR="00D623AA" w:rsidRPr="009347CC">
        <w:t xml:space="preserve"> z zespołami genetycznymi , które chcą nie tylko istnieć ale </w:t>
      </w:r>
      <w:proofErr w:type="spellStart"/>
      <w:r w:rsidR="00D623AA" w:rsidRPr="009347CC">
        <w:t>zyc</w:t>
      </w:r>
      <w:proofErr w:type="spellEnd"/>
      <w:r w:rsidR="00D623AA" w:rsidRPr="009347CC">
        <w:t xml:space="preserve"> i potrafiąc </w:t>
      </w:r>
      <w:proofErr w:type="spellStart"/>
      <w:r w:rsidR="00D623AA" w:rsidRPr="009347CC">
        <w:t>kochac</w:t>
      </w:r>
      <w:proofErr w:type="spellEnd"/>
      <w:r w:rsidR="00D623AA" w:rsidRPr="009347CC">
        <w:t xml:space="preserve"> chcą być kochane.  Z</w:t>
      </w:r>
      <w:r w:rsidR="00D87607" w:rsidRPr="009347CC">
        <w:t xml:space="preserve">asady sprawiedliwości, czynienia dobra i unikania szkody w </w:t>
      </w:r>
      <w:r w:rsidR="00D623AA" w:rsidRPr="009347CC">
        <w:t>związku z  funkcjonowaniem  eugenicznych źródeł współczesnej genetyki</w:t>
      </w:r>
      <w:r w:rsidR="00D623AA" w:rsidRPr="009347CC">
        <w:rPr>
          <w:sz w:val="20"/>
          <w:szCs w:val="20"/>
        </w:rPr>
        <w:t xml:space="preserve">   </w:t>
      </w:r>
      <w:r w:rsidR="00D87607" w:rsidRPr="009347CC">
        <w:t>.</w:t>
      </w:r>
      <w:r w:rsidR="00D87607" w:rsidRPr="009347CC">
        <w:br/>
        <w:t xml:space="preserve">Problem </w:t>
      </w:r>
      <w:r w:rsidR="00164CC5" w:rsidRPr="009347CC">
        <w:t xml:space="preserve"> </w:t>
      </w:r>
      <w:r w:rsidR="00D87607" w:rsidRPr="009347CC">
        <w:t xml:space="preserve"> dylematów etycznych wyrażających się poprzez konflikt </w:t>
      </w:r>
      <w:r w:rsidR="00164CC5" w:rsidRPr="009347CC">
        <w:t xml:space="preserve"> </w:t>
      </w:r>
      <w:r w:rsidR="00D87607" w:rsidRPr="009347CC">
        <w:t xml:space="preserve"> zasad</w:t>
      </w:r>
      <w:r w:rsidR="000D4964" w:rsidRPr="009347CC">
        <w:t>y</w:t>
      </w:r>
      <w:r w:rsidR="00D87607" w:rsidRPr="009347CC">
        <w:t xml:space="preserve"> prawa do </w:t>
      </w:r>
      <w:r w:rsidR="00164CC5" w:rsidRPr="009347CC">
        <w:t>życia  ,</w:t>
      </w:r>
      <w:r w:rsidR="00D87607" w:rsidRPr="009347CC">
        <w:t xml:space="preserve"> </w:t>
      </w:r>
      <w:r w:rsidR="000D4964" w:rsidRPr="009347CC">
        <w:t xml:space="preserve">zasady </w:t>
      </w:r>
      <w:proofErr w:type="spellStart"/>
      <w:r w:rsidR="00D87607" w:rsidRPr="009347CC">
        <w:t>primum</w:t>
      </w:r>
      <w:proofErr w:type="spellEnd"/>
      <w:r w:rsidR="00D87607" w:rsidRPr="009347CC">
        <w:t xml:space="preserve"> non </w:t>
      </w:r>
      <w:proofErr w:type="spellStart"/>
      <w:r w:rsidR="00D87607" w:rsidRPr="009347CC">
        <w:t>nocere</w:t>
      </w:r>
      <w:proofErr w:type="spellEnd"/>
      <w:r w:rsidR="00D87607" w:rsidRPr="009347CC">
        <w:t xml:space="preserve"> </w:t>
      </w:r>
      <w:r w:rsidR="00164CC5" w:rsidRPr="009347CC">
        <w:t xml:space="preserve"> i konfliktu sumienia</w:t>
      </w:r>
      <w:r w:rsidR="00164CC5">
        <w:rPr>
          <w:b/>
        </w:rPr>
        <w:t xml:space="preserve"> </w:t>
      </w:r>
    </w:p>
    <w:p w14:paraId="25A2C911" w14:textId="77777777" w:rsidR="00D87607" w:rsidRDefault="00D87607" w:rsidP="00D87607">
      <w:pPr>
        <w:pStyle w:val="Akapitzlist"/>
      </w:pPr>
    </w:p>
    <w:p w14:paraId="7108580E" w14:textId="77777777" w:rsidR="00164CC5" w:rsidRPr="009347CC" w:rsidRDefault="000C0219" w:rsidP="009347CC">
      <w:pPr>
        <w:pStyle w:val="Akapitzlist"/>
        <w:numPr>
          <w:ilvl w:val="0"/>
          <w:numId w:val="5"/>
        </w:numPr>
        <w:rPr>
          <w:lang w:val="en-US"/>
        </w:rPr>
      </w:pPr>
      <w:proofErr w:type="spellStart"/>
      <w:r w:rsidRPr="00D87607">
        <w:rPr>
          <w:lang w:val="en-US"/>
        </w:rPr>
        <w:t>Literatura</w:t>
      </w:r>
      <w:proofErr w:type="spellEnd"/>
      <w:r w:rsidR="00D87607" w:rsidRPr="00D87607">
        <w:rPr>
          <w:lang w:val="en-US"/>
        </w:rPr>
        <w:br/>
      </w:r>
      <w:r w:rsidR="00D87607" w:rsidRPr="009347CC">
        <w:rPr>
          <w:lang w:val="en-US"/>
        </w:rPr>
        <w:t>1.</w:t>
      </w:r>
      <w:r w:rsidR="00D87607" w:rsidRPr="00D87607">
        <w:rPr>
          <w:b/>
          <w:lang w:val="en-US"/>
        </w:rPr>
        <w:t xml:space="preserve"> </w:t>
      </w:r>
      <w:r w:rsidR="00164CC5">
        <w:rPr>
          <w:b/>
          <w:lang w:val="en-US"/>
        </w:rPr>
        <w:t xml:space="preserve"> </w:t>
      </w:r>
      <w:proofErr w:type="spellStart"/>
      <w:r w:rsidR="00164CC5" w:rsidRPr="009347CC">
        <w:rPr>
          <w:i/>
          <w:lang w:val="en-US"/>
        </w:rPr>
        <w:t>Genetyka</w:t>
      </w:r>
      <w:proofErr w:type="spellEnd"/>
      <w:r w:rsidR="00164CC5" w:rsidRPr="009347CC">
        <w:rPr>
          <w:i/>
          <w:lang w:val="en-US"/>
        </w:rPr>
        <w:t xml:space="preserve"> </w:t>
      </w:r>
      <w:proofErr w:type="spellStart"/>
      <w:r w:rsidR="00164CC5" w:rsidRPr="009347CC">
        <w:rPr>
          <w:i/>
          <w:lang w:val="en-US"/>
        </w:rPr>
        <w:t>medyczna</w:t>
      </w:r>
      <w:proofErr w:type="spellEnd"/>
      <w:r w:rsidR="00164CC5" w:rsidRPr="009347CC">
        <w:rPr>
          <w:i/>
          <w:lang w:val="en-US"/>
        </w:rPr>
        <w:t xml:space="preserve">. </w:t>
      </w:r>
      <w:proofErr w:type="spellStart"/>
      <w:r w:rsidR="00164CC5" w:rsidRPr="009347CC">
        <w:rPr>
          <w:i/>
          <w:lang w:val="en-US"/>
        </w:rPr>
        <w:t>Podręcznik</w:t>
      </w:r>
      <w:proofErr w:type="spellEnd"/>
      <w:r w:rsidR="00164CC5" w:rsidRPr="009347CC">
        <w:rPr>
          <w:i/>
          <w:lang w:val="en-US"/>
        </w:rPr>
        <w:t xml:space="preserve"> </w:t>
      </w:r>
      <w:proofErr w:type="spellStart"/>
      <w:r w:rsidR="00164CC5" w:rsidRPr="009347CC">
        <w:rPr>
          <w:i/>
          <w:lang w:val="en-US"/>
        </w:rPr>
        <w:t>dla</w:t>
      </w:r>
      <w:proofErr w:type="spellEnd"/>
      <w:r w:rsidR="00164CC5" w:rsidRPr="009347CC">
        <w:rPr>
          <w:i/>
          <w:lang w:val="en-US"/>
        </w:rPr>
        <w:t xml:space="preserve"> </w:t>
      </w:r>
      <w:proofErr w:type="spellStart"/>
      <w:r w:rsidR="00164CC5" w:rsidRPr="009347CC">
        <w:rPr>
          <w:i/>
          <w:lang w:val="en-US"/>
        </w:rPr>
        <w:t>studentów</w:t>
      </w:r>
      <w:proofErr w:type="spellEnd"/>
      <w:r w:rsidR="00164CC5" w:rsidRPr="009347CC">
        <w:rPr>
          <w:lang w:val="en-US"/>
        </w:rPr>
        <w:t xml:space="preserve">. </w:t>
      </w:r>
      <w:r w:rsidR="005E55A4" w:rsidRPr="009347CC">
        <w:rPr>
          <w:lang w:val="en-US"/>
        </w:rPr>
        <w:t xml:space="preserve"> Red </w:t>
      </w:r>
      <w:proofErr w:type="spellStart"/>
      <w:r w:rsidR="005E55A4" w:rsidRPr="009347CC">
        <w:rPr>
          <w:lang w:val="en-US"/>
        </w:rPr>
        <w:t>Drewa</w:t>
      </w:r>
      <w:proofErr w:type="spellEnd"/>
      <w:r w:rsidR="005E55A4" w:rsidRPr="009347CC">
        <w:rPr>
          <w:lang w:val="en-US"/>
        </w:rPr>
        <w:t xml:space="preserve"> G.</w:t>
      </w:r>
      <w:proofErr w:type="gramStart"/>
      <w:r w:rsidR="005E55A4" w:rsidRPr="009347CC">
        <w:rPr>
          <w:lang w:val="en-US"/>
        </w:rPr>
        <w:t xml:space="preserve">,  </w:t>
      </w:r>
      <w:proofErr w:type="spellStart"/>
      <w:r w:rsidR="005E55A4" w:rsidRPr="009347CC">
        <w:rPr>
          <w:lang w:val="en-US"/>
        </w:rPr>
        <w:t>Ferenc</w:t>
      </w:r>
      <w:proofErr w:type="spellEnd"/>
      <w:proofErr w:type="gramEnd"/>
      <w:r w:rsidR="005E55A4" w:rsidRPr="009347CC">
        <w:rPr>
          <w:lang w:val="en-US"/>
        </w:rPr>
        <w:t xml:space="preserve"> T. </w:t>
      </w:r>
      <w:r w:rsidR="00164CC5" w:rsidRPr="009347CC">
        <w:rPr>
          <w:lang w:val="en-US"/>
        </w:rPr>
        <w:t xml:space="preserve">Urban &amp; Partner 2011. </w:t>
      </w:r>
      <w:r w:rsidR="005E55A4" w:rsidRPr="009347CC">
        <w:rPr>
          <w:lang w:val="en-US"/>
        </w:rPr>
        <w:t xml:space="preserve"> </w:t>
      </w:r>
      <w:proofErr w:type="spellStart"/>
      <w:r w:rsidR="005E55A4" w:rsidRPr="009347CC">
        <w:rPr>
          <w:lang w:val="en-US"/>
        </w:rPr>
        <w:t>Rozdzial</w:t>
      </w:r>
      <w:proofErr w:type="spellEnd"/>
      <w:r w:rsidR="005E55A4" w:rsidRPr="009347CC">
        <w:rPr>
          <w:lang w:val="en-US"/>
        </w:rPr>
        <w:t xml:space="preserve"> </w:t>
      </w:r>
      <w:r w:rsidR="00164CC5" w:rsidRPr="009347CC">
        <w:rPr>
          <w:lang w:val="en-US"/>
        </w:rPr>
        <w:t xml:space="preserve">Midro A. </w:t>
      </w:r>
      <w:proofErr w:type="spellStart"/>
      <w:r w:rsidR="00164CC5" w:rsidRPr="009347CC">
        <w:rPr>
          <w:lang w:val="en-US"/>
        </w:rPr>
        <w:t>Poradnictwo</w:t>
      </w:r>
      <w:proofErr w:type="spellEnd"/>
      <w:r w:rsidR="00164CC5" w:rsidRPr="009347CC">
        <w:rPr>
          <w:lang w:val="en-US"/>
        </w:rPr>
        <w:t xml:space="preserve"> </w:t>
      </w:r>
      <w:proofErr w:type="spellStart"/>
      <w:r w:rsidR="00164CC5" w:rsidRPr="009347CC">
        <w:rPr>
          <w:lang w:val="en-US"/>
        </w:rPr>
        <w:t>genetyczne</w:t>
      </w:r>
      <w:proofErr w:type="spellEnd"/>
      <w:r w:rsidR="00164CC5" w:rsidRPr="009347CC">
        <w:rPr>
          <w:lang w:val="en-US"/>
        </w:rPr>
        <w:t>.</w:t>
      </w:r>
    </w:p>
    <w:p w14:paraId="68270AD8" w14:textId="389B20FC" w:rsidR="005E55A4" w:rsidRPr="009347CC" w:rsidRDefault="005E55A4" w:rsidP="005E55A4">
      <w:pPr>
        <w:pStyle w:val="Akapitzlist"/>
        <w:ind w:left="786"/>
        <w:rPr>
          <w:lang w:val="en-US"/>
        </w:rPr>
      </w:pPr>
      <w:r w:rsidRPr="009347CC">
        <w:rPr>
          <w:lang w:val="en-US"/>
        </w:rPr>
        <w:t>2</w:t>
      </w:r>
      <w:r w:rsidR="009347CC" w:rsidRPr="009347CC">
        <w:rPr>
          <w:lang w:val="en-US"/>
        </w:rPr>
        <w:t xml:space="preserve">. </w:t>
      </w:r>
      <w:proofErr w:type="spellStart"/>
      <w:r w:rsidR="00164CC5" w:rsidRPr="009347CC">
        <w:rPr>
          <w:i/>
          <w:lang w:val="en-US"/>
        </w:rPr>
        <w:t>Pediatria</w:t>
      </w:r>
      <w:proofErr w:type="spellEnd"/>
      <w:r w:rsidR="00164CC5" w:rsidRPr="009347CC">
        <w:rPr>
          <w:i/>
          <w:lang w:val="en-US"/>
        </w:rPr>
        <w:t xml:space="preserve"> – co </w:t>
      </w:r>
      <w:proofErr w:type="spellStart"/>
      <w:r w:rsidR="00164CC5" w:rsidRPr="009347CC">
        <w:rPr>
          <w:i/>
          <w:lang w:val="en-US"/>
        </w:rPr>
        <w:t>nowego</w:t>
      </w:r>
      <w:proofErr w:type="spellEnd"/>
      <w:r w:rsidR="00164CC5" w:rsidRPr="009347CC">
        <w:rPr>
          <w:i/>
          <w:lang w:val="en-US"/>
        </w:rPr>
        <w:t>?</w:t>
      </w:r>
      <w:r w:rsidR="00164CC5" w:rsidRPr="009347CC">
        <w:rPr>
          <w:lang w:val="en-US"/>
        </w:rPr>
        <w:t xml:space="preserve"> </w:t>
      </w:r>
      <w:r w:rsidRPr="009347CC">
        <w:rPr>
          <w:lang w:val="en-US"/>
        </w:rPr>
        <w:t>Red. E. Otto-</w:t>
      </w:r>
      <w:proofErr w:type="spellStart"/>
      <w:r w:rsidRPr="009347CC">
        <w:rPr>
          <w:lang w:val="en-US"/>
        </w:rPr>
        <w:t>Buczkowska</w:t>
      </w:r>
      <w:proofErr w:type="spellEnd"/>
      <w:r w:rsidRPr="009347CC">
        <w:rPr>
          <w:lang w:val="en-US"/>
        </w:rPr>
        <w:t xml:space="preserve">. </w:t>
      </w:r>
      <w:proofErr w:type="spellStart"/>
      <w:proofErr w:type="gramStart"/>
      <w:r w:rsidR="00164CC5" w:rsidRPr="009347CC">
        <w:rPr>
          <w:lang w:val="en-US"/>
        </w:rPr>
        <w:t>Cornetis</w:t>
      </w:r>
      <w:proofErr w:type="spellEnd"/>
      <w:r w:rsidR="00164CC5" w:rsidRPr="009347CC">
        <w:rPr>
          <w:lang w:val="en-US"/>
        </w:rPr>
        <w:t xml:space="preserve"> </w:t>
      </w:r>
      <w:proofErr w:type="spellStart"/>
      <w:r w:rsidR="00164CC5" w:rsidRPr="009347CC">
        <w:rPr>
          <w:lang w:val="en-US"/>
        </w:rPr>
        <w:t>Wrocław</w:t>
      </w:r>
      <w:proofErr w:type="spellEnd"/>
      <w:r w:rsidR="00164CC5" w:rsidRPr="009347CC">
        <w:rPr>
          <w:lang w:val="en-US"/>
        </w:rPr>
        <w:t xml:space="preserve"> 2011 – </w:t>
      </w:r>
      <w:proofErr w:type="spellStart"/>
      <w:r w:rsidR="00164CC5" w:rsidRPr="009347CC">
        <w:rPr>
          <w:lang w:val="en-US"/>
        </w:rPr>
        <w:t>rozdział</w:t>
      </w:r>
      <w:r w:rsidRPr="009347CC">
        <w:rPr>
          <w:lang w:val="en-US"/>
        </w:rPr>
        <w:t>y</w:t>
      </w:r>
      <w:proofErr w:type="spellEnd"/>
      <w:r w:rsidR="00164CC5" w:rsidRPr="009347CC">
        <w:rPr>
          <w:lang w:val="en-US"/>
        </w:rPr>
        <w:t xml:space="preserve"> </w:t>
      </w:r>
      <w:r w:rsidRPr="009347CC">
        <w:rPr>
          <w:lang w:val="en-US"/>
        </w:rPr>
        <w:t xml:space="preserve"> </w:t>
      </w:r>
      <w:r w:rsidR="00164CC5" w:rsidRPr="009347CC">
        <w:rPr>
          <w:lang w:val="en-US"/>
        </w:rPr>
        <w:t xml:space="preserve"> Midro A. </w:t>
      </w:r>
      <w:proofErr w:type="spellStart"/>
      <w:r w:rsidR="00164CC5" w:rsidRPr="009347CC">
        <w:rPr>
          <w:lang w:val="en-US"/>
        </w:rPr>
        <w:t>Schorzenia</w:t>
      </w:r>
      <w:proofErr w:type="spellEnd"/>
      <w:r w:rsidR="00164CC5" w:rsidRPr="009347CC">
        <w:rPr>
          <w:lang w:val="en-US"/>
        </w:rPr>
        <w:t xml:space="preserve"> </w:t>
      </w:r>
      <w:proofErr w:type="spellStart"/>
      <w:r w:rsidR="00164CC5" w:rsidRPr="009347CC">
        <w:rPr>
          <w:lang w:val="en-US"/>
        </w:rPr>
        <w:t>uwarunkowane</w:t>
      </w:r>
      <w:proofErr w:type="spellEnd"/>
      <w:r w:rsidR="00164CC5" w:rsidRPr="009347CC">
        <w:rPr>
          <w:lang w:val="en-US"/>
        </w:rPr>
        <w:t xml:space="preserve"> </w:t>
      </w:r>
      <w:proofErr w:type="spellStart"/>
      <w:r w:rsidR="00164CC5" w:rsidRPr="009347CC">
        <w:rPr>
          <w:lang w:val="en-US"/>
        </w:rPr>
        <w:t>genetycznie</w:t>
      </w:r>
      <w:proofErr w:type="spellEnd"/>
      <w:r w:rsidR="00164CC5" w:rsidRPr="009347CC">
        <w:rPr>
          <w:lang w:val="en-US"/>
        </w:rPr>
        <w:t xml:space="preserve"> </w:t>
      </w:r>
      <w:proofErr w:type="spellStart"/>
      <w:r w:rsidR="00164CC5" w:rsidRPr="009347CC">
        <w:rPr>
          <w:lang w:val="en-US"/>
        </w:rPr>
        <w:t>ze</w:t>
      </w:r>
      <w:proofErr w:type="spellEnd"/>
      <w:r w:rsidR="00164CC5" w:rsidRPr="009347CC">
        <w:rPr>
          <w:lang w:val="en-US"/>
        </w:rPr>
        <w:t xml:space="preserve"> </w:t>
      </w:r>
      <w:proofErr w:type="spellStart"/>
      <w:r w:rsidR="00164CC5" w:rsidRPr="009347CC">
        <w:rPr>
          <w:lang w:val="en-US"/>
        </w:rPr>
        <w:t>szczególnym</w:t>
      </w:r>
      <w:proofErr w:type="spellEnd"/>
      <w:r w:rsidR="00164CC5" w:rsidRPr="009347CC">
        <w:rPr>
          <w:lang w:val="en-US"/>
        </w:rPr>
        <w:t xml:space="preserve"> </w:t>
      </w:r>
      <w:proofErr w:type="spellStart"/>
      <w:r w:rsidR="00164CC5" w:rsidRPr="009347CC">
        <w:rPr>
          <w:lang w:val="en-US"/>
        </w:rPr>
        <w:t>uwzględnieniem</w:t>
      </w:r>
      <w:proofErr w:type="spellEnd"/>
      <w:r w:rsidR="00164CC5" w:rsidRPr="009347CC">
        <w:rPr>
          <w:lang w:val="en-US"/>
        </w:rPr>
        <w:t xml:space="preserve"> </w:t>
      </w:r>
      <w:proofErr w:type="spellStart"/>
      <w:r w:rsidR="00164CC5" w:rsidRPr="009347CC">
        <w:rPr>
          <w:lang w:val="en-US"/>
        </w:rPr>
        <w:t>schorzeń</w:t>
      </w:r>
      <w:proofErr w:type="spellEnd"/>
      <w:r w:rsidR="00164CC5" w:rsidRPr="009347CC">
        <w:rPr>
          <w:lang w:val="en-US"/>
        </w:rPr>
        <w:t xml:space="preserve"> </w:t>
      </w:r>
      <w:proofErr w:type="spellStart"/>
      <w:r w:rsidR="00164CC5" w:rsidRPr="009347CC">
        <w:rPr>
          <w:lang w:val="en-US"/>
        </w:rPr>
        <w:t>genomowych</w:t>
      </w:r>
      <w:proofErr w:type="spellEnd"/>
      <w:r w:rsidR="00164CC5" w:rsidRPr="009347CC">
        <w:rPr>
          <w:lang w:val="en-US"/>
        </w:rPr>
        <w:t>.</w:t>
      </w:r>
      <w:proofErr w:type="gramEnd"/>
      <w:r w:rsidR="00164CC5" w:rsidRPr="009347CC">
        <w:rPr>
          <w:lang w:val="en-US"/>
        </w:rPr>
        <w:t xml:space="preserve"> </w:t>
      </w:r>
      <w:proofErr w:type="spellStart"/>
      <w:proofErr w:type="gramStart"/>
      <w:r w:rsidR="00164CC5" w:rsidRPr="009347CC">
        <w:rPr>
          <w:lang w:val="en-US"/>
        </w:rPr>
        <w:t>Schorzenia</w:t>
      </w:r>
      <w:proofErr w:type="spellEnd"/>
      <w:r w:rsidR="00164CC5" w:rsidRPr="009347CC">
        <w:rPr>
          <w:lang w:val="en-US"/>
        </w:rPr>
        <w:t xml:space="preserve"> </w:t>
      </w:r>
      <w:proofErr w:type="spellStart"/>
      <w:r w:rsidR="00164CC5" w:rsidRPr="009347CC">
        <w:rPr>
          <w:lang w:val="en-US"/>
        </w:rPr>
        <w:t>genomowe</w:t>
      </w:r>
      <w:proofErr w:type="spellEnd"/>
      <w:r w:rsidR="00164CC5" w:rsidRPr="009347CC">
        <w:rPr>
          <w:lang w:val="en-US"/>
        </w:rPr>
        <w:t xml:space="preserve"> </w:t>
      </w:r>
      <w:proofErr w:type="spellStart"/>
      <w:r w:rsidR="00164CC5" w:rsidRPr="009347CC">
        <w:rPr>
          <w:lang w:val="en-US"/>
        </w:rPr>
        <w:t>związane</w:t>
      </w:r>
      <w:proofErr w:type="spellEnd"/>
      <w:r w:rsidR="00164CC5" w:rsidRPr="009347CC">
        <w:rPr>
          <w:lang w:val="en-US"/>
        </w:rPr>
        <w:t xml:space="preserve"> z </w:t>
      </w:r>
      <w:proofErr w:type="spellStart"/>
      <w:r w:rsidR="00164CC5" w:rsidRPr="009347CC">
        <w:rPr>
          <w:lang w:val="en-US"/>
        </w:rPr>
        <w:t>disomii</w:t>
      </w:r>
      <w:proofErr w:type="spellEnd"/>
      <w:r w:rsidR="00164CC5" w:rsidRPr="009347CC">
        <w:rPr>
          <w:lang w:val="en-US"/>
        </w:rPr>
        <w:t xml:space="preserve"> </w:t>
      </w:r>
      <w:proofErr w:type="spellStart"/>
      <w:r w:rsidR="00164CC5" w:rsidRPr="009347CC">
        <w:rPr>
          <w:lang w:val="en-US"/>
        </w:rPr>
        <w:t>jednorodzicielską</w:t>
      </w:r>
      <w:proofErr w:type="spellEnd"/>
      <w:r w:rsidR="00164CC5" w:rsidRPr="009347CC">
        <w:rPr>
          <w:lang w:val="en-US"/>
        </w:rPr>
        <w:t>.</w:t>
      </w:r>
      <w:proofErr w:type="gramEnd"/>
    </w:p>
    <w:p w14:paraId="3CD7E0C1" w14:textId="324D4016" w:rsidR="00164CC5" w:rsidRPr="005E55A4" w:rsidRDefault="005E55A4" w:rsidP="005E55A4">
      <w:pPr>
        <w:pStyle w:val="Akapitzlist"/>
        <w:ind w:left="786"/>
        <w:rPr>
          <w:b/>
          <w:lang w:val="en-US"/>
        </w:rPr>
      </w:pPr>
      <w:r w:rsidRPr="009347CC">
        <w:rPr>
          <w:lang w:val="en-US"/>
        </w:rPr>
        <w:t>3.</w:t>
      </w:r>
      <w:r w:rsidR="00164CC5" w:rsidRPr="009347CC">
        <w:rPr>
          <w:lang w:val="en-US"/>
        </w:rPr>
        <w:t xml:space="preserve">Midro A. </w:t>
      </w:r>
      <w:proofErr w:type="spellStart"/>
      <w:r w:rsidR="00164CC5" w:rsidRPr="009347CC">
        <w:rPr>
          <w:i/>
          <w:lang w:val="en-US"/>
        </w:rPr>
        <w:t>Istnieć</w:t>
      </w:r>
      <w:proofErr w:type="spellEnd"/>
      <w:r w:rsidR="00164CC5" w:rsidRPr="009347CC">
        <w:rPr>
          <w:i/>
          <w:lang w:val="en-US"/>
        </w:rPr>
        <w:t xml:space="preserve">, </w:t>
      </w:r>
      <w:proofErr w:type="spellStart"/>
      <w:r w:rsidR="00164CC5" w:rsidRPr="009347CC">
        <w:rPr>
          <w:i/>
          <w:lang w:val="en-US"/>
        </w:rPr>
        <w:t>żyć</w:t>
      </w:r>
      <w:proofErr w:type="spellEnd"/>
      <w:r w:rsidR="00164CC5" w:rsidRPr="009347CC">
        <w:rPr>
          <w:i/>
          <w:lang w:val="en-US"/>
        </w:rPr>
        <w:t xml:space="preserve"> </w:t>
      </w:r>
      <w:proofErr w:type="spellStart"/>
      <w:r w:rsidR="00164CC5" w:rsidRPr="009347CC">
        <w:rPr>
          <w:i/>
          <w:lang w:val="en-US"/>
        </w:rPr>
        <w:t>i</w:t>
      </w:r>
      <w:proofErr w:type="spellEnd"/>
      <w:r w:rsidR="00164CC5" w:rsidRPr="009347CC">
        <w:rPr>
          <w:i/>
          <w:lang w:val="en-US"/>
        </w:rPr>
        <w:t xml:space="preserve"> </w:t>
      </w:r>
      <w:proofErr w:type="spellStart"/>
      <w:r w:rsidR="00164CC5" w:rsidRPr="009347CC">
        <w:rPr>
          <w:i/>
          <w:lang w:val="en-US"/>
        </w:rPr>
        <w:t>być</w:t>
      </w:r>
      <w:proofErr w:type="spellEnd"/>
      <w:r w:rsidR="00164CC5" w:rsidRPr="009347CC">
        <w:rPr>
          <w:i/>
          <w:lang w:val="en-US"/>
        </w:rPr>
        <w:t xml:space="preserve"> </w:t>
      </w:r>
      <w:proofErr w:type="spellStart"/>
      <w:r w:rsidR="00164CC5" w:rsidRPr="009347CC">
        <w:rPr>
          <w:i/>
          <w:lang w:val="en-US"/>
        </w:rPr>
        <w:t>kochanym</w:t>
      </w:r>
      <w:proofErr w:type="spellEnd"/>
      <w:r w:rsidR="00164CC5" w:rsidRPr="009347CC">
        <w:rPr>
          <w:i/>
          <w:lang w:val="en-US"/>
        </w:rPr>
        <w:t xml:space="preserve">. </w:t>
      </w:r>
      <w:proofErr w:type="spellStart"/>
      <w:proofErr w:type="gramStart"/>
      <w:r w:rsidR="00164CC5" w:rsidRPr="009347CC">
        <w:rPr>
          <w:i/>
          <w:lang w:val="en-US"/>
        </w:rPr>
        <w:t>Możliwości</w:t>
      </w:r>
      <w:proofErr w:type="spellEnd"/>
      <w:r w:rsidR="00164CC5" w:rsidRPr="009347CC">
        <w:rPr>
          <w:i/>
          <w:lang w:val="en-US"/>
        </w:rPr>
        <w:t xml:space="preserve"> </w:t>
      </w:r>
      <w:proofErr w:type="spellStart"/>
      <w:r w:rsidR="00164CC5" w:rsidRPr="009347CC">
        <w:rPr>
          <w:i/>
          <w:lang w:val="en-US"/>
        </w:rPr>
        <w:t>wspomagania</w:t>
      </w:r>
      <w:proofErr w:type="spellEnd"/>
      <w:r w:rsidR="00164CC5" w:rsidRPr="009347CC">
        <w:rPr>
          <w:i/>
          <w:lang w:val="en-US"/>
        </w:rPr>
        <w:t xml:space="preserve"> </w:t>
      </w:r>
      <w:proofErr w:type="spellStart"/>
      <w:r w:rsidR="00164CC5" w:rsidRPr="009347CC">
        <w:rPr>
          <w:i/>
          <w:lang w:val="en-US"/>
        </w:rPr>
        <w:t>dzieci</w:t>
      </w:r>
      <w:proofErr w:type="spellEnd"/>
      <w:r w:rsidR="00164CC5" w:rsidRPr="009347CC">
        <w:rPr>
          <w:i/>
          <w:lang w:val="en-US"/>
        </w:rPr>
        <w:t xml:space="preserve"> z </w:t>
      </w:r>
      <w:proofErr w:type="spellStart"/>
      <w:r w:rsidR="00164CC5" w:rsidRPr="009347CC">
        <w:rPr>
          <w:i/>
          <w:lang w:val="en-US"/>
        </w:rPr>
        <w:t>zespołami</w:t>
      </w:r>
      <w:proofErr w:type="spellEnd"/>
      <w:r w:rsidR="00164CC5" w:rsidRPr="009347CC">
        <w:rPr>
          <w:i/>
          <w:lang w:val="en-US"/>
        </w:rPr>
        <w:t xml:space="preserve"> </w:t>
      </w:r>
      <w:proofErr w:type="spellStart"/>
      <w:r w:rsidR="00164CC5" w:rsidRPr="009347CC">
        <w:rPr>
          <w:i/>
          <w:lang w:val="en-US"/>
        </w:rPr>
        <w:t>genetycznymi</w:t>
      </w:r>
      <w:proofErr w:type="spellEnd"/>
      <w:r w:rsidR="00164CC5" w:rsidRPr="009347CC">
        <w:rPr>
          <w:lang w:val="en-US"/>
        </w:rPr>
        <w:t>.</w:t>
      </w:r>
      <w:proofErr w:type="gramEnd"/>
      <w:r w:rsidR="00164CC5" w:rsidRPr="009347CC">
        <w:rPr>
          <w:lang w:val="en-US"/>
        </w:rPr>
        <w:t xml:space="preserve"> </w:t>
      </w:r>
      <w:proofErr w:type="spellStart"/>
      <w:r w:rsidR="00164CC5" w:rsidRPr="009347CC">
        <w:rPr>
          <w:lang w:val="en-US"/>
        </w:rPr>
        <w:t>Wydawnictwo</w:t>
      </w:r>
      <w:proofErr w:type="spellEnd"/>
      <w:r w:rsidR="00164CC5" w:rsidRPr="009347CC">
        <w:rPr>
          <w:lang w:val="en-US"/>
        </w:rPr>
        <w:t xml:space="preserve"> </w:t>
      </w:r>
      <w:proofErr w:type="spellStart"/>
      <w:r w:rsidR="00164CC5" w:rsidRPr="009347CC">
        <w:rPr>
          <w:lang w:val="en-US"/>
        </w:rPr>
        <w:t>Impuls</w:t>
      </w:r>
      <w:proofErr w:type="spellEnd"/>
      <w:r w:rsidR="00164CC5" w:rsidRPr="009347CC">
        <w:rPr>
          <w:lang w:val="en-US"/>
        </w:rPr>
        <w:t xml:space="preserve">, </w:t>
      </w:r>
      <w:proofErr w:type="spellStart"/>
      <w:r w:rsidR="00164CC5" w:rsidRPr="009347CC">
        <w:rPr>
          <w:lang w:val="en-US"/>
        </w:rPr>
        <w:t>Kraków</w:t>
      </w:r>
      <w:proofErr w:type="spellEnd"/>
      <w:r w:rsidR="00164CC5" w:rsidRPr="009347CC">
        <w:rPr>
          <w:lang w:val="en-US"/>
        </w:rPr>
        <w:t xml:space="preserve"> 2011. </w:t>
      </w:r>
    </w:p>
    <w:p w14:paraId="40D60F40" w14:textId="6E987C79" w:rsidR="00D87607" w:rsidRDefault="005E55A4" w:rsidP="005E55A4">
      <w:pPr>
        <w:pStyle w:val="Akapitzlist"/>
        <w:ind w:left="786"/>
      </w:pPr>
      <w:r>
        <w:t>4</w:t>
      </w:r>
      <w:r w:rsidR="009347CC">
        <w:t>.</w:t>
      </w:r>
      <w:r>
        <w:t xml:space="preserve"> </w:t>
      </w:r>
      <w:r w:rsidRPr="009347CC">
        <w:rPr>
          <w:i/>
        </w:rPr>
        <w:t>Trudna dorosłość os</w:t>
      </w:r>
      <w:r w:rsidR="009347CC" w:rsidRPr="009347CC">
        <w:rPr>
          <w:i/>
        </w:rPr>
        <w:t>ó</w:t>
      </w:r>
      <w:r w:rsidRPr="009347CC">
        <w:rPr>
          <w:i/>
        </w:rPr>
        <w:t>b z zespołem Downa</w:t>
      </w:r>
      <w:r>
        <w:t xml:space="preserve">. Red Bogusława Kaczmarek </w:t>
      </w:r>
      <w:proofErr w:type="spellStart"/>
      <w:r>
        <w:t>wyd</w:t>
      </w:r>
      <w:proofErr w:type="spellEnd"/>
      <w:r>
        <w:t xml:space="preserve"> Impuls </w:t>
      </w:r>
      <w:proofErr w:type="spellStart"/>
      <w:r>
        <w:t>Krakow</w:t>
      </w:r>
      <w:proofErr w:type="spellEnd"/>
      <w:r>
        <w:t xml:space="preserve"> 2010</w:t>
      </w:r>
    </w:p>
    <w:p w14:paraId="6F13DA7F" w14:textId="4AA494D8" w:rsidR="005E55A4" w:rsidRPr="003E2A42" w:rsidRDefault="005E55A4" w:rsidP="005E55A4">
      <w:pPr>
        <w:pStyle w:val="Akapitzlist"/>
        <w:ind w:left="786"/>
      </w:pPr>
      <w:r>
        <w:t xml:space="preserve"> 5. </w:t>
      </w:r>
      <w:r w:rsidR="009347CC">
        <w:rPr>
          <w:i/>
        </w:rPr>
        <w:t>Czł</w:t>
      </w:r>
      <w:bookmarkStart w:id="0" w:name="_GoBack"/>
      <w:bookmarkEnd w:id="0"/>
      <w:r w:rsidRPr="009347CC">
        <w:rPr>
          <w:i/>
        </w:rPr>
        <w:t>owiek przejrzysty</w:t>
      </w:r>
      <w:r w:rsidR="009347CC">
        <w:t>.</w:t>
      </w:r>
      <w:r>
        <w:t xml:space="preserve"> Stanisław i Mariola </w:t>
      </w:r>
      <w:proofErr w:type="spellStart"/>
      <w:r>
        <w:t>Cebrat</w:t>
      </w:r>
      <w:proofErr w:type="spellEnd"/>
      <w:r w:rsidR="00432B6A">
        <w:t>.</w:t>
      </w:r>
      <w:r>
        <w:t xml:space="preserve"> </w:t>
      </w:r>
      <w:proofErr w:type="spellStart"/>
      <w:r>
        <w:t>Wyd</w:t>
      </w:r>
      <w:proofErr w:type="spellEnd"/>
      <w:r>
        <w:t xml:space="preserve"> </w:t>
      </w:r>
      <w:proofErr w:type="spellStart"/>
      <w:r>
        <w:t>Kubajak</w:t>
      </w:r>
      <w:proofErr w:type="spellEnd"/>
      <w:r>
        <w:t xml:space="preserve"> 2011</w:t>
      </w:r>
    </w:p>
    <w:sectPr w:rsidR="005E55A4" w:rsidRPr="003E2A42" w:rsidSect="0033598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50A41"/>
    <w:multiLevelType w:val="hybridMultilevel"/>
    <w:tmpl w:val="1C4C01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C62BA1"/>
    <w:multiLevelType w:val="hybridMultilevel"/>
    <w:tmpl w:val="86AC1F16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EE2948"/>
    <w:multiLevelType w:val="hybridMultilevel"/>
    <w:tmpl w:val="8604E6C8"/>
    <w:lvl w:ilvl="0" w:tplc="E9E6BFE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A8A1EBB"/>
    <w:multiLevelType w:val="hybridMultilevel"/>
    <w:tmpl w:val="09321B74"/>
    <w:lvl w:ilvl="0" w:tplc="0AB2BF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9E331AF"/>
    <w:multiLevelType w:val="hybridMultilevel"/>
    <w:tmpl w:val="317CB732"/>
    <w:lvl w:ilvl="0" w:tplc="70F252A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C40D4F"/>
    <w:multiLevelType w:val="hybridMultilevel"/>
    <w:tmpl w:val="41220946"/>
    <w:lvl w:ilvl="0" w:tplc="2D3CCA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219"/>
    <w:rsid w:val="00077532"/>
    <w:rsid w:val="000C0219"/>
    <w:rsid w:val="000D4964"/>
    <w:rsid w:val="000D5B18"/>
    <w:rsid w:val="00164CC5"/>
    <w:rsid w:val="00242F34"/>
    <w:rsid w:val="0033598E"/>
    <w:rsid w:val="003E2A42"/>
    <w:rsid w:val="00432B6A"/>
    <w:rsid w:val="005E55A4"/>
    <w:rsid w:val="006E7744"/>
    <w:rsid w:val="009347CC"/>
    <w:rsid w:val="00B757D7"/>
    <w:rsid w:val="00C35EEB"/>
    <w:rsid w:val="00D623AA"/>
    <w:rsid w:val="00D8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8CBAC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02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02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659</Words>
  <Characters>3954</Characters>
  <Application>Microsoft Macintosh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Pelplin</Company>
  <LinksUpToDate>false</LinksUpToDate>
  <CharactersWithSpaces>4604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H</dc:creator>
  <cp:lastModifiedBy>Tomasz H</cp:lastModifiedBy>
  <cp:revision>5</cp:revision>
  <cp:lastPrinted>2014-07-15T18:15:00Z</cp:lastPrinted>
  <dcterms:created xsi:type="dcterms:W3CDTF">2014-09-10T12:10:00Z</dcterms:created>
  <dcterms:modified xsi:type="dcterms:W3CDTF">2014-09-15T20:07:00Z</dcterms:modified>
</cp:coreProperties>
</file>