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A5E59" w:rsidRDefault="004D4D71" w:rsidP="002474D6">
      <w:pPr>
        <w:spacing w:before="280" w:after="280" w:line="240" w:lineRule="auto"/>
        <w:jc w:val="center"/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pl-PL"/>
        </w:rPr>
      </w:pPr>
      <w:r w:rsidRPr="006F50BE">
        <w:rPr>
          <w:rFonts w:ascii="Times New Roman" w:hAnsi="Times New Roman" w:cs="Times New Roman"/>
          <w:noProof/>
          <w:sz w:val="28"/>
          <w:szCs w:val="28"/>
          <w:lang w:eastAsia="pl-PL"/>
        </w:rPr>
        <w:drawing>
          <wp:anchor distT="0" distB="0" distL="114300" distR="114300" simplePos="0" relativeHeight="251659264" behindDoc="1" locked="0" layoutInCell="1" allowOverlap="1" wp14:anchorId="31B863C2" wp14:editId="09D7CE44">
            <wp:simplePos x="0" y="0"/>
            <wp:positionH relativeFrom="column">
              <wp:posOffset>728980</wp:posOffset>
            </wp:positionH>
            <wp:positionV relativeFrom="paragraph">
              <wp:posOffset>242570</wp:posOffset>
            </wp:positionV>
            <wp:extent cx="2892425" cy="542925"/>
            <wp:effectExtent l="0" t="0" r="3175" b="9525"/>
            <wp:wrapSquare wrapText="bothSides"/>
            <wp:docPr id="1" name="Obraz 1" descr="Fundacja Chopin w Ogrodzie Sztu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undacja Chopin w Ogrodzie Sztuk">
                      <a:hlinkClick r:id="rId5" tooltip="&quot;Fundacja Chopin w Ogrodzie Sztu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2425" cy="54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A5E59">
        <w:rPr>
          <w:rFonts w:ascii="Arial" w:hAnsi="Arial" w:cs="Arial"/>
          <w:noProof/>
          <w:sz w:val="20"/>
          <w:szCs w:val="20"/>
          <w:lang w:eastAsia="pl-PL"/>
        </w:rPr>
        <w:drawing>
          <wp:anchor distT="0" distB="0" distL="114300" distR="114300" simplePos="0" relativeHeight="251661312" behindDoc="1" locked="0" layoutInCell="1" allowOverlap="0" wp14:anchorId="39FAEB35" wp14:editId="6A1E1423">
            <wp:simplePos x="0" y="0"/>
            <wp:positionH relativeFrom="column">
              <wp:posOffset>3729355</wp:posOffset>
            </wp:positionH>
            <wp:positionV relativeFrom="paragraph">
              <wp:posOffset>0</wp:posOffset>
            </wp:positionV>
            <wp:extent cx="1219200" cy="1276350"/>
            <wp:effectExtent l="0" t="0" r="0" b="0"/>
            <wp:wrapTight wrapText="bothSides">
              <wp:wrapPolygon edited="0">
                <wp:start x="0" y="0"/>
                <wp:lineTo x="0" y="21278"/>
                <wp:lineTo x="21263" y="21278"/>
                <wp:lineTo x="21263" y="0"/>
                <wp:lineTo x="0" y="0"/>
              </wp:wrapPolygon>
            </wp:wrapTight>
            <wp:docPr id="2" name="Obraz 2" descr="Obraz znaleziony dla: logo wydział teologiczny umk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Obraz znaleziony dla: logo wydział teologiczny umk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9200" cy="127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1A5E59" w:rsidRDefault="001A5E59" w:rsidP="002474D6">
      <w:pPr>
        <w:spacing w:before="280" w:after="280" w:line="240" w:lineRule="auto"/>
        <w:jc w:val="center"/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pl-PL"/>
        </w:rPr>
      </w:pPr>
    </w:p>
    <w:p w:rsidR="001A5E59" w:rsidRDefault="001A5E59" w:rsidP="002474D6">
      <w:pPr>
        <w:spacing w:before="280" w:after="280" w:line="240" w:lineRule="auto"/>
        <w:jc w:val="center"/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pl-PL"/>
        </w:rPr>
      </w:pPr>
    </w:p>
    <w:p w:rsidR="001A5E59" w:rsidRDefault="001A5E59" w:rsidP="002474D6">
      <w:pPr>
        <w:spacing w:before="280" w:after="280" w:line="240" w:lineRule="auto"/>
        <w:jc w:val="center"/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pl-PL"/>
        </w:rPr>
      </w:pPr>
    </w:p>
    <w:p w:rsidR="002474D6" w:rsidRPr="004D4D71" w:rsidRDefault="002474D6" w:rsidP="002474D6">
      <w:pPr>
        <w:spacing w:before="280" w:after="280" w:line="240" w:lineRule="auto"/>
        <w:jc w:val="center"/>
        <w:rPr>
          <w:rFonts w:ascii="Times New Roman" w:eastAsia="Times New Roman" w:hAnsi="Times New Roman" w:cs="Times New Roman"/>
          <w:b/>
          <w:bCs/>
          <w:i/>
          <w:sz w:val="36"/>
          <w:szCs w:val="28"/>
          <w:lang w:eastAsia="pl-PL"/>
        </w:rPr>
      </w:pPr>
      <w:r w:rsidRPr="004D4D71">
        <w:rPr>
          <w:rFonts w:ascii="Times New Roman" w:eastAsia="Times New Roman" w:hAnsi="Times New Roman" w:cs="Times New Roman"/>
          <w:b/>
          <w:bCs/>
          <w:i/>
          <w:sz w:val="36"/>
          <w:szCs w:val="28"/>
          <w:lang w:eastAsia="pl-PL"/>
        </w:rPr>
        <w:t>III Cecyliański Przegląd Pieśni i Piosenki Religijnej</w:t>
      </w:r>
    </w:p>
    <w:p w:rsidR="002474D6" w:rsidRPr="004D4D71" w:rsidRDefault="002474D6" w:rsidP="002474D6">
      <w:pPr>
        <w:spacing w:before="280" w:after="280" w:line="240" w:lineRule="auto"/>
        <w:jc w:val="center"/>
        <w:rPr>
          <w:rFonts w:ascii="Calibri" w:eastAsia="Calibri" w:hAnsi="Calibri" w:cs="Calibri"/>
        </w:rPr>
      </w:pPr>
      <w:r w:rsidRPr="004D4D71"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  <w:t>Toruń</w:t>
      </w:r>
      <w:r w:rsidR="004D4D71"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  <w:t>, 18 listopada</w:t>
      </w:r>
      <w:r w:rsidRPr="004D4D71"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  <w:t xml:space="preserve"> 2017</w:t>
      </w:r>
      <w:r w:rsidR="004D4D71"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  <w:t xml:space="preserve"> r.</w:t>
      </w:r>
    </w:p>
    <w:p w:rsidR="002474D6" w:rsidRDefault="004D4D71" w:rsidP="001A5E59">
      <w:pPr>
        <w:spacing w:before="280" w:after="280" w:line="240" w:lineRule="auto"/>
        <w:ind w:firstLine="708"/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eastAsia="pl-PL"/>
        </w:rPr>
      </w:pPr>
      <w:r>
        <w:t xml:space="preserve">                       </w:t>
      </w:r>
      <w:r w:rsidR="002474D6" w:rsidRPr="001A5E59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eastAsia="pl-PL"/>
        </w:rPr>
        <w:t>REGULAMIN – ZASADY UCZESTNICTWA</w:t>
      </w:r>
    </w:p>
    <w:p w:rsidR="001A5E59" w:rsidRPr="001A5E59" w:rsidRDefault="001A5E59" w:rsidP="001A5E59">
      <w:pPr>
        <w:spacing w:before="280" w:after="280" w:line="240" w:lineRule="auto"/>
        <w:jc w:val="center"/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eastAsia="pl-PL"/>
        </w:rPr>
      </w:pPr>
    </w:p>
    <w:p w:rsidR="002474D6" w:rsidRDefault="002474D6" w:rsidP="002474D6">
      <w:pPr>
        <w:spacing w:before="280" w:after="198" w:line="240" w:lineRule="auto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  <w:t>ORGANIZATOR:</w:t>
      </w:r>
    </w:p>
    <w:p w:rsidR="002474D6" w:rsidRDefault="002474D6" w:rsidP="002474D6">
      <w:pPr>
        <w:spacing w:before="280" w:after="198" w:line="240" w:lineRule="auto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pl-PL"/>
        </w:rPr>
        <w:t xml:space="preserve">  </w:t>
      </w:r>
      <w:r w:rsidRPr="002474D6">
        <w:rPr>
          <w:rFonts w:ascii="Times New Roman" w:eastAsia="Times New Roman" w:hAnsi="Times New Roman" w:cs="Times New Roman"/>
          <w:sz w:val="28"/>
          <w:szCs w:val="28"/>
          <w:lang w:eastAsia="pl-PL"/>
        </w:rPr>
        <w:t>•   Fundacja Chopin w Ogrodzie Sztuk</w:t>
      </w:r>
      <w:r>
        <w:rPr>
          <w:rFonts w:ascii="Times New Roman" w:eastAsia="Times New Roman" w:hAnsi="Times New Roman" w:cs="Times New Roman"/>
          <w:sz w:val="28"/>
          <w:szCs w:val="28"/>
          <w:lang w:eastAsia="pl-PL"/>
        </w:rPr>
        <w:t xml:space="preserve"> </w:t>
      </w:r>
    </w:p>
    <w:p w:rsidR="002474D6" w:rsidRDefault="002474D6" w:rsidP="002474D6">
      <w:pPr>
        <w:spacing w:before="280" w:after="198" w:line="240" w:lineRule="auto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pl-PL"/>
        </w:rPr>
        <w:t xml:space="preserve">  •   Wydział Teologiczny Uniwersytetu Mikołaja Kopernika w Toruniu</w:t>
      </w:r>
    </w:p>
    <w:p w:rsidR="002474D6" w:rsidRDefault="002474D6" w:rsidP="002474D6">
      <w:pPr>
        <w:spacing w:before="280" w:after="198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pl-PL"/>
        </w:rPr>
        <w:t xml:space="preserve">  •   Koło Naukowe „Portamus Gaudium”</w:t>
      </w:r>
    </w:p>
    <w:p w:rsidR="002474D6" w:rsidRDefault="002474D6" w:rsidP="002474D6">
      <w:pPr>
        <w:spacing w:before="280" w:after="28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  <w:t>TERMIN:</w:t>
      </w:r>
    </w:p>
    <w:p w:rsidR="002474D6" w:rsidRDefault="002474D6" w:rsidP="002474D6">
      <w:pPr>
        <w:numPr>
          <w:ilvl w:val="0"/>
          <w:numId w:val="1"/>
        </w:numPr>
        <w:suppressAutoHyphens/>
        <w:spacing w:before="280" w:after="28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pl-PL"/>
        </w:rPr>
        <w:t>18 listopada 2017 r. (sobota)</w:t>
      </w:r>
    </w:p>
    <w:p w:rsidR="002474D6" w:rsidRDefault="002474D6" w:rsidP="002474D6">
      <w:pPr>
        <w:spacing w:before="280" w:after="28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>MIEJSCE:</w:t>
      </w:r>
    </w:p>
    <w:p w:rsidR="002474D6" w:rsidRDefault="002474D6" w:rsidP="002474D6">
      <w:pPr>
        <w:spacing w:before="280" w:after="280" w:line="36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 xml:space="preserve">•  </w:t>
      </w:r>
      <w:r>
        <w:rPr>
          <w:rFonts w:ascii="Times New Roman" w:eastAsia="Times New Roman" w:hAnsi="Times New Roman" w:cs="Times New Roman"/>
          <w:sz w:val="28"/>
          <w:szCs w:val="28"/>
          <w:lang w:eastAsia="pl-PL"/>
        </w:rPr>
        <w:t>Wydział Teologiczny UMK ul. Gagarina 37</w:t>
      </w:r>
    </w:p>
    <w:p w:rsidR="002474D6" w:rsidRDefault="002474D6" w:rsidP="002474D6">
      <w:pPr>
        <w:spacing w:before="280" w:after="28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  <w:t>CEL PRZEGLĄDU:</w:t>
      </w:r>
    </w:p>
    <w:p w:rsidR="002474D6" w:rsidRDefault="002474D6" w:rsidP="002474D6">
      <w:pPr>
        <w:numPr>
          <w:ilvl w:val="0"/>
          <w:numId w:val="2"/>
        </w:numPr>
        <w:suppressAutoHyphens/>
        <w:spacing w:before="280" w:after="28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pl-PL"/>
        </w:rPr>
        <w:t>propagowanie pieśni i piosenki religijnej jako języka jedności</w:t>
      </w:r>
    </w:p>
    <w:p w:rsidR="002474D6" w:rsidRDefault="002474D6" w:rsidP="002474D6">
      <w:pPr>
        <w:numPr>
          <w:ilvl w:val="0"/>
          <w:numId w:val="2"/>
        </w:numPr>
        <w:suppressAutoHyphens/>
        <w:spacing w:before="280" w:after="28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pl-PL"/>
        </w:rPr>
        <w:t>podnoszenie religijnej kultury muzycznej</w:t>
      </w:r>
    </w:p>
    <w:p w:rsidR="002474D6" w:rsidRDefault="002474D6" w:rsidP="002474D6">
      <w:pPr>
        <w:numPr>
          <w:ilvl w:val="0"/>
          <w:numId w:val="2"/>
        </w:numPr>
        <w:suppressAutoHyphens/>
        <w:spacing w:before="280" w:after="28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pl-PL"/>
        </w:rPr>
        <w:t>wzrost poziomu wykonawczego dziecięcych i młodzieżowych zespołów wokalnych</w:t>
      </w:r>
    </w:p>
    <w:p w:rsidR="002474D6" w:rsidRPr="002474D6" w:rsidRDefault="002474D6" w:rsidP="002474D6">
      <w:pPr>
        <w:numPr>
          <w:ilvl w:val="0"/>
          <w:numId w:val="2"/>
        </w:numPr>
        <w:suppressAutoHyphens/>
        <w:spacing w:before="280" w:after="28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pl-PL"/>
        </w:rPr>
        <w:t>dzielenie się talentami</w:t>
      </w:r>
    </w:p>
    <w:p w:rsidR="002474D6" w:rsidRDefault="002474D6" w:rsidP="002474D6">
      <w:pPr>
        <w:spacing w:before="280" w:after="198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pl-PL"/>
        </w:rPr>
        <w:t> </w:t>
      </w:r>
    </w:p>
    <w:p w:rsidR="004D4D71" w:rsidRDefault="004D4D71" w:rsidP="002474D6">
      <w:pPr>
        <w:spacing w:before="280" w:after="198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</w:pPr>
    </w:p>
    <w:p w:rsidR="002474D6" w:rsidRDefault="002474D6" w:rsidP="002474D6">
      <w:pPr>
        <w:spacing w:before="280" w:after="198" w:line="240" w:lineRule="auto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  <w:t>KRYTERIA OCENY JURY:</w:t>
      </w:r>
    </w:p>
    <w:p w:rsidR="002474D6" w:rsidRDefault="002474D6" w:rsidP="002474D6">
      <w:pPr>
        <w:numPr>
          <w:ilvl w:val="0"/>
          <w:numId w:val="3"/>
        </w:numPr>
        <w:suppressAutoHyphens/>
        <w:spacing w:before="280" w:after="28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pl-PL"/>
        </w:rPr>
        <w:t>Intonacja, emisja głosu i dykcja</w:t>
      </w:r>
    </w:p>
    <w:p w:rsidR="002474D6" w:rsidRDefault="002474D6" w:rsidP="002474D6">
      <w:pPr>
        <w:numPr>
          <w:ilvl w:val="0"/>
          <w:numId w:val="3"/>
        </w:numPr>
        <w:suppressAutoHyphens/>
        <w:spacing w:before="280" w:after="28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pl-PL"/>
        </w:rPr>
        <w:t>Aranżacja partii wokalnej i instrumentalnej, zgodność z wzorami w zakresie wykonawstwa, prawidłowość instrumentacji w wykorzystaniu potencjału zespołu w zakresie posiadanych głosów</w:t>
      </w:r>
    </w:p>
    <w:p w:rsidR="002474D6" w:rsidRDefault="002474D6" w:rsidP="002474D6">
      <w:pPr>
        <w:numPr>
          <w:ilvl w:val="0"/>
          <w:numId w:val="3"/>
        </w:numPr>
        <w:suppressAutoHyphens/>
        <w:spacing w:before="280" w:after="28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pl-PL"/>
        </w:rPr>
        <w:t>Dobór repertuaru:</w:t>
      </w:r>
    </w:p>
    <w:p w:rsidR="002474D6" w:rsidRDefault="002474D6" w:rsidP="002474D6">
      <w:pPr>
        <w:spacing w:before="280" w:after="280" w:line="240" w:lineRule="auto"/>
        <w:ind w:left="363"/>
        <w:jc w:val="both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pl-PL"/>
        </w:rPr>
        <w:t>a) proporcje brzmieniowe między grupami wykonawczymi</w:t>
      </w:r>
    </w:p>
    <w:p w:rsidR="002474D6" w:rsidRDefault="002474D6" w:rsidP="002474D6">
      <w:pPr>
        <w:spacing w:before="280" w:after="280" w:line="240" w:lineRule="auto"/>
        <w:ind w:left="363"/>
        <w:jc w:val="both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pl-PL"/>
        </w:rPr>
        <w:t>b) kontrast wyrazowy pomiędzy utworami</w:t>
      </w:r>
    </w:p>
    <w:p w:rsidR="002474D6" w:rsidRDefault="002474D6" w:rsidP="002474D6">
      <w:pPr>
        <w:spacing w:before="280" w:after="280" w:line="240" w:lineRule="auto"/>
        <w:ind w:left="363"/>
        <w:jc w:val="both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pl-PL"/>
        </w:rPr>
        <w:t>c) różnorodność opracowania muzycznego</w:t>
      </w:r>
    </w:p>
    <w:p w:rsidR="002474D6" w:rsidRDefault="002474D6" w:rsidP="002474D6">
      <w:pPr>
        <w:spacing w:before="280" w:after="28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pl-PL"/>
        </w:rPr>
        <w:t xml:space="preserve">     d) adaptacja utworów do własnego instrumentarium lub kompozycje własne</w:t>
      </w:r>
    </w:p>
    <w:p w:rsidR="002474D6" w:rsidRDefault="002474D6" w:rsidP="002474D6">
      <w:pPr>
        <w:numPr>
          <w:ilvl w:val="0"/>
          <w:numId w:val="4"/>
        </w:numPr>
        <w:suppressAutoHyphens/>
        <w:spacing w:before="280" w:after="28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pl-PL"/>
        </w:rPr>
        <w:t>Bogactwo harmoniczno – melodyczne wykonywanych kompozycji</w:t>
      </w:r>
    </w:p>
    <w:p w:rsidR="002474D6" w:rsidRDefault="002474D6" w:rsidP="002474D6">
      <w:pPr>
        <w:numPr>
          <w:ilvl w:val="0"/>
          <w:numId w:val="5"/>
        </w:numPr>
        <w:suppressAutoHyphens/>
        <w:spacing w:before="280" w:after="28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pl-PL"/>
        </w:rPr>
        <w:t xml:space="preserve">Ogólny wyraz artystyczny. </w:t>
      </w:r>
    </w:p>
    <w:p w:rsidR="002474D6" w:rsidRDefault="002474D6" w:rsidP="002474D6">
      <w:pPr>
        <w:spacing w:before="280" w:after="198" w:line="240" w:lineRule="auto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pl-PL"/>
        </w:rPr>
        <w:t> </w:t>
      </w:r>
    </w:p>
    <w:p w:rsidR="004D4D71" w:rsidRDefault="004D4D71" w:rsidP="002474D6">
      <w:pPr>
        <w:spacing w:before="280" w:after="198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</w:pPr>
    </w:p>
    <w:p w:rsidR="002474D6" w:rsidRDefault="002474D6" w:rsidP="002474D6">
      <w:pPr>
        <w:spacing w:before="280" w:after="28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  <w:t>ORGANIZACJA FESTIWALU</w:t>
      </w:r>
      <w:r>
        <w:rPr>
          <w:rFonts w:ascii="Times New Roman" w:eastAsia="Times New Roman" w:hAnsi="Times New Roman" w:cs="Times New Roman"/>
          <w:sz w:val="28"/>
          <w:szCs w:val="28"/>
          <w:lang w:eastAsia="pl-PL"/>
        </w:rPr>
        <w:t> </w:t>
      </w:r>
    </w:p>
    <w:p w:rsidR="002474D6" w:rsidRDefault="002474D6" w:rsidP="002474D6">
      <w:pPr>
        <w:numPr>
          <w:ilvl w:val="0"/>
          <w:numId w:val="6"/>
        </w:numPr>
        <w:suppressAutoHyphens/>
        <w:spacing w:after="0" w:line="240" w:lineRule="auto"/>
        <w:ind w:left="714" w:hanging="357"/>
        <w:jc w:val="both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pl-PL"/>
        </w:rPr>
        <w:t>godz. 10.00 - uroczysta Msza Święta</w:t>
      </w:r>
    </w:p>
    <w:p w:rsidR="002474D6" w:rsidRDefault="002474D6" w:rsidP="002474D6">
      <w:pPr>
        <w:spacing w:after="0" w:line="240" w:lineRule="auto"/>
        <w:ind w:left="714"/>
        <w:jc w:val="both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</w:p>
    <w:p w:rsidR="002474D6" w:rsidRDefault="002474D6" w:rsidP="002474D6">
      <w:pPr>
        <w:numPr>
          <w:ilvl w:val="0"/>
          <w:numId w:val="7"/>
        </w:numPr>
        <w:suppressAutoHyphens/>
        <w:spacing w:after="0" w:line="240" w:lineRule="auto"/>
        <w:ind w:left="714" w:hanging="357"/>
        <w:jc w:val="both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pl-PL"/>
        </w:rPr>
        <w:t xml:space="preserve">otwarcie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>III Cecyliańskiego Przeglądu Pieśni i Piosenki Religijnej Toruń 2017</w:t>
      </w:r>
    </w:p>
    <w:p w:rsidR="002474D6" w:rsidRDefault="002474D6" w:rsidP="002474D6">
      <w:pPr>
        <w:numPr>
          <w:ilvl w:val="0"/>
          <w:numId w:val="8"/>
        </w:numPr>
        <w:suppressAutoHyphens/>
        <w:spacing w:after="0" w:line="240" w:lineRule="auto"/>
        <w:ind w:left="714" w:hanging="357"/>
        <w:jc w:val="both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pl-PL"/>
        </w:rPr>
        <w:t>przesłuchania konkursowe</w:t>
      </w:r>
    </w:p>
    <w:p w:rsidR="002474D6" w:rsidRDefault="002474D6" w:rsidP="002474D6">
      <w:pPr>
        <w:numPr>
          <w:ilvl w:val="0"/>
          <w:numId w:val="8"/>
        </w:numPr>
        <w:suppressAutoHyphens/>
        <w:spacing w:before="280" w:after="28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pl-PL"/>
        </w:rPr>
        <w:t>prelekcja o muzyce w liturgii dla prowadzących zespoły i opiekunów</w:t>
      </w:r>
    </w:p>
    <w:p w:rsidR="002474D6" w:rsidRDefault="002474D6" w:rsidP="002474D6">
      <w:pPr>
        <w:numPr>
          <w:ilvl w:val="0"/>
          <w:numId w:val="8"/>
        </w:numPr>
        <w:suppressAutoHyphens/>
        <w:spacing w:before="280" w:after="28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pl-PL"/>
        </w:rPr>
        <w:t>koncert Gwiazdy Festiwalu</w:t>
      </w:r>
    </w:p>
    <w:p w:rsidR="002474D6" w:rsidRDefault="002474D6" w:rsidP="002474D6">
      <w:pPr>
        <w:numPr>
          <w:ilvl w:val="0"/>
          <w:numId w:val="8"/>
        </w:numPr>
        <w:suppressAutoHyphens/>
        <w:spacing w:before="280" w:after="28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pl-PL"/>
        </w:rPr>
        <w:t>narada jury, ogłoszenie wyników i wręczenie nagród</w:t>
      </w:r>
    </w:p>
    <w:p w:rsidR="002474D6" w:rsidRDefault="002474D6" w:rsidP="002474D6">
      <w:pPr>
        <w:numPr>
          <w:ilvl w:val="0"/>
          <w:numId w:val="8"/>
        </w:numPr>
        <w:suppressAutoHyphens/>
        <w:spacing w:before="280" w:after="28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pl-PL"/>
        </w:rPr>
        <w:t>zamknięcie festiwalu.</w:t>
      </w:r>
    </w:p>
    <w:p w:rsidR="002474D6" w:rsidRDefault="002474D6" w:rsidP="002474D6">
      <w:pPr>
        <w:spacing w:before="280" w:after="28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</w:pPr>
    </w:p>
    <w:p w:rsidR="004D4D71" w:rsidRDefault="004D4D71" w:rsidP="002474D6">
      <w:pPr>
        <w:spacing w:before="280" w:after="28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</w:pPr>
    </w:p>
    <w:p w:rsidR="004D4D71" w:rsidRDefault="004D4D71" w:rsidP="002474D6">
      <w:pPr>
        <w:spacing w:before="280" w:after="28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</w:pPr>
    </w:p>
    <w:p w:rsidR="002474D6" w:rsidRDefault="002474D6" w:rsidP="002474D6">
      <w:pPr>
        <w:spacing w:before="280" w:after="28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  <w:t>WARUNKI UCZESTNICTWA W FESTIWALU ORAZ INFORMACJE DODATKOWE</w:t>
      </w:r>
      <w:r>
        <w:rPr>
          <w:rFonts w:ascii="Times New Roman" w:eastAsia="Times New Roman" w:hAnsi="Times New Roman" w:cs="Times New Roman"/>
          <w:sz w:val="28"/>
          <w:szCs w:val="28"/>
          <w:lang w:eastAsia="pl-PL"/>
        </w:rPr>
        <w:t> </w:t>
      </w:r>
    </w:p>
    <w:p w:rsidR="002474D6" w:rsidRDefault="002474D6" w:rsidP="002474D6">
      <w:pPr>
        <w:numPr>
          <w:ilvl w:val="0"/>
          <w:numId w:val="9"/>
        </w:numPr>
        <w:suppressAutoHyphens/>
        <w:spacing w:before="280" w:after="28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pl-PL"/>
        </w:rPr>
        <w:t>W konkursie mogą uczestniczyć schole i zespoły wokalne (od 9 osób) działające przy parafiach i kościołach.</w:t>
      </w:r>
    </w:p>
    <w:p w:rsidR="002474D6" w:rsidRDefault="002474D6" w:rsidP="002474D6">
      <w:pPr>
        <w:numPr>
          <w:ilvl w:val="0"/>
          <w:numId w:val="9"/>
        </w:numPr>
        <w:suppressAutoHyphens/>
        <w:spacing w:before="280" w:after="28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pl-PL"/>
        </w:rPr>
        <w:t xml:space="preserve">Występujący zobowiązani są przygotować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  <w:t>dwa utwory:</w:t>
      </w:r>
      <w:r>
        <w:rPr>
          <w:rFonts w:ascii="Times New Roman" w:eastAsia="Times New Roman" w:hAnsi="Times New Roman" w:cs="Times New Roman"/>
          <w:sz w:val="28"/>
          <w:szCs w:val="28"/>
          <w:lang w:eastAsia="pl-PL"/>
        </w:rPr>
        <w:t xml:space="preserve"> pieśń tradycyjną oraz piosenkę religijną. </w:t>
      </w:r>
    </w:p>
    <w:p w:rsidR="002474D6" w:rsidRDefault="002474D6" w:rsidP="002474D6">
      <w:pPr>
        <w:numPr>
          <w:ilvl w:val="0"/>
          <w:numId w:val="9"/>
        </w:numPr>
        <w:suppressAutoHyphens/>
        <w:spacing w:before="280" w:after="28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pl-PL"/>
        </w:rPr>
        <w:t>Od zespołów wymagana jest aranżacja muzyczna wykonywana na żywo, Organizator dopuszcza podkład półmechaniczny (np. keyboard)</w:t>
      </w:r>
    </w:p>
    <w:p w:rsidR="002474D6" w:rsidRDefault="002474D6" w:rsidP="002474D6">
      <w:pPr>
        <w:numPr>
          <w:ilvl w:val="0"/>
          <w:numId w:val="9"/>
        </w:numPr>
        <w:suppressAutoHyphens/>
        <w:spacing w:before="280" w:after="28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pl-PL"/>
        </w:rPr>
        <w:t xml:space="preserve">Zakwalifikowanie się do konkursu następuje na podstawie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  <w:t>Karty Zgłoszenia</w:t>
      </w:r>
      <w:r>
        <w:rPr>
          <w:rFonts w:ascii="Times New Roman" w:eastAsia="Times New Roman" w:hAnsi="Times New Roman" w:cs="Times New Roman"/>
          <w:sz w:val="28"/>
          <w:szCs w:val="28"/>
          <w:lang w:eastAsia="pl-PL"/>
        </w:rPr>
        <w:t>, podpisanej przez prowadzącego i opiekuna zespołu.</w:t>
      </w:r>
    </w:p>
    <w:p w:rsidR="002474D6" w:rsidRDefault="002474D6" w:rsidP="002474D6">
      <w:pPr>
        <w:numPr>
          <w:ilvl w:val="0"/>
          <w:numId w:val="9"/>
        </w:numPr>
        <w:suppressAutoHyphens/>
        <w:spacing w:before="280" w:after="28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pl-PL"/>
        </w:rPr>
        <w:t xml:space="preserve">Zgłoszenia należy przesyłać na adres podany na końcu regulaminu (zgłoszenia można przesyłać drogą pocztową lub elektroniczną, do dnia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  <w:t>07.11.2017 r.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pl-PL"/>
        </w:rPr>
        <w:t>)</w:t>
      </w:r>
    </w:p>
    <w:p w:rsidR="002474D6" w:rsidRDefault="002474D6" w:rsidP="002474D6">
      <w:pPr>
        <w:numPr>
          <w:ilvl w:val="0"/>
          <w:numId w:val="9"/>
        </w:numPr>
        <w:suppressAutoHyphens/>
        <w:spacing w:before="280" w:after="28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pl-PL"/>
        </w:rPr>
        <w:t>Werdykt Jury jest ostateczny</w:t>
      </w:r>
    </w:p>
    <w:p w:rsidR="002474D6" w:rsidRDefault="002474D6" w:rsidP="002474D6">
      <w:pPr>
        <w:numPr>
          <w:ilvl w:val="0"/>
          <w:numId w:val="9"/>
        </w:numPr>
        <w:suppressAutoHyphens/>
        <w:spacing w:before="280" w:after="28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pl-PL"/>
        </w:rPr>
        <w:t>Organizatorzy zastrzegają sobie prawo do wykonywania zdjęć, nagrań fonograficznych, nagrań wideo mających na celu dokumentację i promocję Festiwalu; za wykorzystanie tychże materiałów wykonawcom nie przysługuje prawo do wynagrodzenia</w:t>
      </w:r>
    </w:p>
    <w:p w:rsidR="002474D6" w:rsidRDefault="002474D6" w:rsidP="002474D6">
      <w:pPr>
        <w:numPr>
          <w:ilvl w:val="0"/>
          <w:numId w:val="9"/>
        </w:numPr>
        <w:suppressAutoHyphens/>
        <w:spacing w:before="280" w:after="28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pl-PL"/>
        </w:rPr>
        <w:t>Koszty przejazdu i ubezpieczenia pokrywają uczestnicy</w:t>
      </w:r>
    </w:p>
    <w:p w:rsidR="002474D6" w:rsidRDefault="002474D6" w:rsidP="002474D6">
      <w:pPr>
        <w:numPr>
          <w:ilvl w:val="0"/>
          <w:numId w:val="9"/>
        </w:numPr>
        <w:suppressAutoHyphens/>
        <w:spacing w:before="280" w:after="28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pl-PL"/>
        </w:rPr>
        <w:t>Organizator nie odpowiada za rzeczy pozostawione podczas trwania imprezy.</w:t>
      </w:r>
    </w:p>
    <w:p w:rsidR="002474D6" w:rsidRDefault="002474D6" w:rsidP="002474D6">
      <w:pPr>
        <w:spacing w:before="280" w:after="198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pl-PL"/>
        </w:rPr>
        <w:t> </w:t>
      </w:r>
    </w:p>
    <w:p w:rsidR="002474D6" w:rsidRDefault="002474D6" w:rsidP="002474D6">
      <w:pPr>
        <w:spacing w:before="280" w:after="28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  <w:t>ORGANIZATORZY ZAPEWNIAJĄ:</w:t>
      </w:r>
      <w:r>
        <w:rPr>
          <w:rFonts w:ascii="Times New Roman" w:eastAsia="Times New Roman" w:hAnsi="Times New Roman" w:cs="Times New Roman"/>
          <w:sz w:val="28"/>
          <w:szCs w:val="28"/>
          <w:lang w:eastAsia="pl-PL"/>
        </w:rPr>
        <w:t> </w:t>
      </w:r>
    </w:p>
    <w:p w:rsidR="002474D6" w:rsidRDefault="002474D6" w:rsidP="002474D6">
      <w:pPr>
        <w:numPr>
          <w:ilvl w:val="0"/>
          <w:numId w:val="10"/>
        </w:numPr>
        <w:suppressAutoHyphens/>
        <w:spacing w:before="280" w:after="28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pl-PL"/>
        </w:rPr>
        <w:t xml:space="preserve">nagłośnienie </w:t>
      </w:r>
    </w:p>
    <w:p w:rsidR="002474D6" w:rsidRDefault="002474D6" w:rsidP="002474D6">
      <w:pPr>
        <w:numPr>
          <w:ilvl w:val="0"/>
          <w:numId w:val="10"/>
        </w:numPr>
        <w:suppressAutoHyphens/>
        <w:spacing w:before="280" w:after="28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pl-PL"/>
        </w:rPr>
        <w:t>poczęstunek</w:t>
      </w:r>
    </w:p>
    <w:p w:rsidR="002474D6" w:rsidRDefault="002474D6" w:rsidP="002474D6">
      <w:pPr>
        <w:numPr>
          <w:ilvl w:val="0"/>
          <w:numId w:val="10"/>
        </w:numPr>
        <w:suppressAutoHyphens/>
        <w:spacing w:before="280" w:after="28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pl-PL"/>
        </w:rPr>
        <w:t>dyplomy uczestnictwa dla wszystkich grup występujących w Festiwalu</w:t>
      </w:r>
    </w:p>
    <w:p w:rsidR="002474D6" w:rsidRDefault="002474D6" w:rsidP="002474D6">
      <w:pPr>
        <w:numPr>
          <w:ilvl w:val="0"/>
          <w:numId w:val="10"/>
        </w:numPr>
        <w:suppressAutoHyphens/>
        <w:spacing w:before="280" w:after="28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pl-PL"/>
        </w:rPr>
        <w:t>reklamę imprezy</w:t>
      </w:r>
    </w:p>
    <w:p w:rsidR="002474D6" w:rsidRDefault="002474D6" w:rsidP="002474D6">
      <w:pPr>
        <w:numPr>
          <w:ilvl w:val="0"/>
          <w:numId w:val="10"/>
        </w:numPr>
        <w:suppressAutoHyphens/>
        <w:spacing w:before="280" w:after="28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pl-PL"/>
        </w:rPr>
        <w:t xml:space="preserve">instrument klawiszowi w sali przesłuchań </w:t>
      </w:r>
    </w:p>
    <w:p w:rsidR="002474D6" w:rsidRDefault="002474D6" w:rsidP="002474D6">
      <w:pPr>
        <w:numPr>
          <w:ilvl w:val="0"/>
          <w:numId w:val="10"/>
        </w:numPr>
        <w:suppressAutoHyphens/>
        <w:spacing w:before="280" w:after="28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pl-PL"/>
        </w:rPr>
        <w:lastRenderedPageBreak/>
        <w:t>inne instrumenty wykonawcy zapewniają sobie we własnym zakresie</w:t>
      </w:r>
    </w:p>
    <w:p w:rsidR="002474D6" w:rsidRDefault="002474D6" w:rsidP="002474D6">
      <w:pPr>
        <w:numPr>
          <w:ilvl w:val="0"/>
          <w:numId w:val="10"/>
        </w:numPr>
        <w:suppressAutoHyphens/>
        <w:spacing w:before="280" w:after="28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pl-PL"/>
        </w:rPr>
        <w:t>dobrą zabawę i miłą atmosferę.</w:t>
      </w:r>
    </w:p>
    <w:p w:rsidR="002474D6" w:rsidRDefault="002474D6" w:rsidP="002474D6">
      <w:pPr>
        <w:spacing w:before="280" w:after="198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</w:p>
    <w:p w:rsidR="002474D6" w:rsidRDefault="002474D6" w:rsidP="002474D6">
      <w:pPr>
        <w:spacing w:before="280" w:after="28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 w:eastAsia="pl-PL"/>
        </w:rPr>
      </w:pPr>
      <w:r>
        <w:rPr>
          <w:rFonts w:ascii="Times New Roman" w:eastAsia="Times New Roman" w:hAnsi="Times New Roman" w:cs="Times New Roman"/>
          <w:sz w:val="28"/>
          <w:szCs w:val="28"/>
          <w:lang w:val="en-US" w:eastAsia="pl-PL"/>
        </w:rPr>
        <w:t>Adres:</w:t>
      </w:r>
    </w:p>
    <w:p w:rsidR="002474D6" w:rsidRDefault="002474D6" w:rsidP="002474D6">
      <w:pPr>
        <w:spacing w:before="280" w:after="28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en-US" w:eastAsia="pl-PL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en-US" w:eastAsia="pl-PL"/>
        </w:rPr>
        <w:t xml:space="preserve">email: </w:t>
      </w:r>
      <w:hyperlink r:id="rId8" w:history="1">
        <w:r>
          <w:rPr>
            <w:rStyle w:val="Hipercze"/>
            <w:rFonts w:ascii="Times New Roman" w:eastAsia="Times New Roman" w:hAnsi="Times New Roman" w:cs="Times New Roman"/>
            <w:b/>
            <w:sz w:val="28"/>
            <w:szCs w:val="28"/>
            <w:lang w:val="en-US" w:eastAsia="pl-PL"/>
          </w:rPr>
          <w:t>portamusgaudium@umk.pl</w:t>
        </w:r>
      </w:hyperlink>
    </w:p>
    <w:p w:rsidR="002474D6" w:rsidRDefault="002474D6" w:rsidP="002474D6">
      <w:pPr>
        <w:spacing w:before="280" w:after="28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 w:eastAsia="pl-PL"/>
        </w:rPr>
      </w:pPr>
      <w:r>
        <w:rPr>
          <w:rFonts w:ascii="Times New Roman" w:eastAsia="Times New Roman" w:hAnsi="Times New Roman" w:cs="Times New Roman"/>
          <w:sz w:val="28"/>
          <w:szCs w:val="28"/>
          <w:lang w:val="en-US" w:eastAsia="pl-PL"/>
        </w:rPr>
        <w:t>lub</w:t>
      </w:r>
    </w:p>
    <w:p w:rsidR="002474D6" w:rsidRDefault="002474D6" w:rsidP="002474D6">
      <w:pPr>
        <w:spacing w:before="280" w:after="28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en-US" w:eastAsia="pl-PL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en-US" w:eastAsia="pl-PL"/>
        </w:rPr>
        <w:t>III Cecyliański Przegląd Pieśni i Piosenki Religijnej</w:t>
      </w:r>
    </w:p>
    <w:p w:rsidR="002474D6" w:rsidRDefault="002474D6" w:rsidP="002474D6">
      <w:pPr>
        <w:spacing w:before="280" w:after="28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 xml:space="preserve">Wydział Teologiczny UMK </w:t>
      </w:r>
    </w:p>
    <w:p w:rsidR="002474D6" w:rsidRDefault="002474D6" w:rsidP="002474D6">
      <w:pPr>
        <w:spacing w:before="280" w:after="28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>ul. Gagarina 37</w:t>
      </w:r>
    </w:p>
    <w:p w:rsidR="002474D6" w:rsidRDefault="002474D6" w:rsidP="002474D6">
      <w:pPr>
        <w:spacing w:before="280" w:after="28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>87-100 Toruń</w:t>
      </w:r>
    </w:p>
    <w:p w:rsidR="0032604D" w:rsidRDefault="0032604D" w:rsidP="002474D6">
      <w:pPr>
        <w:spacing w:before="280" w:after="28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</w:pPr>
      <w:bookmarkStart w:id="0" w:name="_GoBack"/>
      <w:bookmarkEnd w:id="0"/>
    </w:p>
    <w:p w:rsidR="001A5E59" w:rsidRDefault="0032604D" w:rsidP="001A5E5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 xml:space="preserve">III Cecyliański Przegląd Pieśni i Piosenki Religijnej </w:t>
      </w:r>
      <w:r w:rsidR="001A5E59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 xml:space="preserve">jest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>dofinansowany</w:t>
      </w:r>
    </w:p>
    <w:p w:rsidR="0032604D" w:rsidRPr="001A5E59" w:rsidRDefault="0032604D" w:rsidP="001A5E5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>ze środków Gminy Miasta Toruń</w:t>
      </w:r>
    </w:p>
    <w:p w:rsidR="003F3583" w:rsidRDefault="004D4D71" w:rsidP="0032604D">
      <w:pPr>
        <w:jc w:val="center"/>
      </w:pPr>
    </w:p>
    <w:sectPr w:rsidR="003F3583" w:rsidSect="004D4D71">
      <w:pgSz w:w="11906" w:h="16838"/>
      <w:pgMar w:top="709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name w:val="WWNum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b/>
        <w:sz w:val="2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  <w:b/>
        <w:sz w:val="28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  <w:b/>
        <w:sz w:val="28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  <w:b/>
        <w:sz w:val="28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  <w:b/>
        <w:sz w:val="28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  <w:b/>
        <w:sz w:val="28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/>
        <w:b/>
        <w:sz w:val="28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/>
        <w:b/>
        <w:sz w:val="28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  <w:b/>
        <w:sz w:val="28"/>
      </w:rPr>
    </w:lvl>
  </w:abstractNum>
  <w:abstractNum w:abstractNumId="1" w15:restartNumberingAfterBreak="0">
    <w:nsid w:val="00000002"/>
    <w:multiLevelType w:val="multilevel"/>
    <w:tmpl w:val="00000002"/>
    <w:name w:val="WWNum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b/>
        <w:sz w:val="2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  <w:b/>
        <w:sz w:val="28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  <w:b/>
        <w:sz w:val="28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  <w:b/>
        <w:sz w:val="28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  <w:b/>
        <w:sz w:val="28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  <w:b/>
        <w:sz w:val="28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/>
        <w:b/>
        <w:sz w:val="28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/>
        <w:b/>
        <w:sz w:val="28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  <w:b/>
        <w:sz w:val="28"/>
      </w:rPr>
    </w:lvl>
  </w:abstractNum>
  <w:abstractNum w:abstractNumId="2" w15:restartNumberingAfterBreak="0">
    <w:nsid w:val="00000003"/>
    <w:multiLevelType w:val="multilevel"/>
    <w:tmpl w:val="00000003"/>
    <w:name w:val="WWNum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b/>
        <w:sz w:val="2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  <w:b/>
        <w:sz w:val="28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  <w:b/>
        <w:sz w:val="28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  <w:b/>
        <w:sz w:val="28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  <w:b/>
        <w:sz w:val="28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  <w:b/>
        <w:sz w:val="28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/>
        <w:b/>
        <w:sz w:val="28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/>
        <w:b/>
        <w:sz w:val="28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  <w:b/>
        <w:sz w:val="28"/>
      </w:rPr>
    </w:lvl>
  </w:abstractNum>
  <w:abstractNum w:abstractNumId="3" w15:restartNumberingAfterBreak="0">
    <w:nsid w:val="00000004"/>
    <w:multiLevelType w:val="multilevel"/>
    <w:tmpl w:val="00000004"/>
    <w:name w:val="WWNum9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b/>
        <w:sz w:val="2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  <w:b/>
        <w:sz w:val="28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  <w:b/>
        <w:sz w:val="28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  <w:b/>
        <w:sz w:val="28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  <w:b/>
        <w:sz w:val="28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  <w:b/>
        <w:sz w:val="28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/>
        <w:b/>
        <w:sz w:val="28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/>
        <w:b/>
        <w:sz w:val="28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  <w:b/>
        <w:sz w:val="28"/>
      </w:rPr>
    </w:lvl>
  </w:abstractNum>
  <w:abstractNum w:abstractNumId="4" w15:restartNumberingAfterBreak="0">
    <w:nsid w:val="00000005"/>
    <w:multiLevelType w:val="multilevel"/>
    <w:tmpl w:val="00000005"/>
    <w:name w:val="WWNum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b/>
        <w:sz w:val="2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  <w:b/>
        <w:sz w:val="28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  <w:b/>
        <w:sz w:val="28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  <w:b/>
        <w:sz w:val="28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  <w:b/>
        <w:sz w:val="28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  <w:b/>
        <w:sz w:val="28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/>
        <w:b/>
        <w:sz w:val="28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/>
        <w:b/>
        <w:sz w:val="28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  <w:b/>
        <w:sz w:val="28"/>
      </w:rPr>
    </w:lvl>
  </w:abstractNum>
  <w:abstractNum w:abstractNumId="5" w15:restartNumberingAfterBreak="0">
    <w:nsid w:val="00000006"/>
    <w:multiLevelType w:val="multilevel"/>
    <w:tmpl w:val="00000006"/>
    <w:name w:val="WWNum1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b/>
        <w:sz w:val="2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  <w:b/>
        <w:sz w:val="28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  <w:b/>
        <w:sz w:val="28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  <w:b/>
        <w:sz w:val="28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  <w:b/>
        <w:sz w:val="28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  <w:b/>
        <w:sz w:val="28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/>
        <w:b/>
        <w:sz w:val="28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/>
        <w:b/>
        <w:sz w:val="28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  <w:b/>
        <w:sz w:val="28"/>
      </w:rPr>
    </w:lvl>
  </w:abstractNum>
  <w:abstractNum w:abstractNumId="6" w15:restartNumberingAfterBreak="0">
    <w:nsid w:val="00000007"/>
    <w:multiLevelType w:val="multilevel"/>
    <w:tmpl w:val="00000007"/>
    <w:name w:val="WWNum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b/>
        <w:sz w:val="2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  <w:b/>
        <w:sz w:val="28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  <w:b/>
        <w:sz w:val="28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  <w:b/>
        <w:sz w:val="28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  <w:b/>
        <w:sz w:val="28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  <w:b/>
        <w:sz w:val="28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/>
        <w:b/>
        <w:sz w:val="28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/>
        <w:b/>
        <w:sz w:val="28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  <w:b/>
        <w:sz w:val="28"/>
      </w:rPr>
    </w:lvl>
  </w:abstractNum>
  <w:abstractNum w:abstractNumId="7" w15:restartNumberingAfterBreak="0">
    <w:nsid w:val="00000008"/>
    <w:multiLevelType w:val="multilevel"/>
    <w:tmpl w:val="00000008"/>
    <w:name w:val="WWNum1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b/>
        <w:sz w:val="2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  <w:b/>
        <w:sz w:val="28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  <w:b/>
        <w:sz w:val="28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  <w:b/>
        <w:sz w:val="28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  <w:b/>
        <w:sz w:val="28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  <w:b/>
        <w:sz w:val="28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/>
        <w:b/>
        <w:sz w:val="28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/>
        <w:b/>
        <w:sz w:val="28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  <w:b/>
        <w:sz w:val="28"/>
      </w:rPr>
    </w:lvl>
  </w:abstractNum>
  <w:abstractNum w:abstractNumId="8" w15:restartNumberingAfterBreak="0">
    <w:nsid w:val="00000009"/>
    <w:multiLevelType w:val="multilevel"/>
    <w:tmpl w:val="00000009"/>
    <w:name w:val="WWNum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b/>
        <w:sz w:val="2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  <w:b/>
        <w:sz w:val="28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  <w:b/>
        <w:sz w:val="28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  <w:b/>
        <w:sz w:val="28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  <w:b/>
        <w:sz w:val="28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  <w:b/>
        <w:sz w:val="28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/>
        <w:b/>
        <w:sz w:val="28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/>
        <w:b/>
        <w:sz w:val="28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  <w:b/>
        <w:sz w:val="28"/>
      </w:rPr>
    </w:lvl>
  </w:abstractNum>
  <w:abstractNum w:abstractNumId="9" w15:restartNumberingAfterBreak="0">
    <w:nsid w:val="0000000A"/>
    <w:multiLevelType w:val="multilevel"/>
    <w:tmpl w:val="0000000A"/>
    <w:name w:val="WWNum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b/>
        <w:sz w:val="2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  <w:b/>
        <w:sz w:val="28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  <w:b/>
        <w:sz w:val="28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  <w:b/>
        <w:sz w:val="28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  <w:b/>
        <w:sz w:val="28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  <w:b/>
        <w:sz w:val="28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/>
        <w:b/>
        <w:sz w:val="28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/>
        <w:b/>
        <w:sz w:val="28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  <w:b/>
        <w:sz w:val="28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74D6"/>
    <w:rsid w:val="001A5E59"/>
    <w:rsid w:val="002474D6"/>
    <w:rsid w:val="0032604D"/>
    <w:rsid w:val="004067F1"/>
    <w:rsid w:val="004D4D71"/>
    <w:rsid w:val="00B00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B7D6E3A-6FE8-4807-B872-5F9D5B1A22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semiHidden/>
    <w:unhideWhenUsed/>
    <w:rsid w:val="002474D6"/>
    <w:rPr>
      <w:color w:val="0000FF"/>
      <w:u w:val="single"/>
    </w:rPr>
  </w:style>
  <w:style w:type="paragraph" w:styleId="Bezodstpw">
    <w:name w:val="No Spacing"/>
    <w:link w:val="BezodstpwZnak"/>
    <w:uiPriority w:val="1"/>
    <w:qFormat/>
    <w:rsid w:val="004D4D71"/>
    <w:pPr>
      <w:spacing w:after="0" w:line="240" w:lineRule="auto"/>
    </w:pPr>
    <w:rPr>
      <w:rFonts w:eastAsiaTheme="minorEastAsia"/>
      <w:lang w:eastAsia="pl-PL"/>
    </w:rPr>
  </w:style>
  <w:style w:type="character" w:customStyle="1" w:styleId="BezodstpwZnak">
    <w:name w:val="Bez odstępów Znak"/>
    <w:basedOn w:val="Domylnaczcionkaakapitu"/>
    <w:link w:val="Bezodstpw"/>
    <w:uiPriority w:val="1"/>
    <w:rsid w:val="004D4D71"/>
    <w:rPr>
      <w:rFonts w:eastAsiaTheme="minorEastAsia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180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618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ortamusgaudium@umk.pl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hyperlink" Target="http://fundacjachopin.pl/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4</Pages>
  <Words>445</Words>
  <Characters>2675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Brzezińska</dc:creator>
  <cp:keywords/>
  <dc:description/>
  <cp:lastModifiedBy>Agnieszka Brzezińska</cp:lastModifiedBy>
  <cp:revision>4</cp:revision>
  <dcterms:created xsi:type="dcterms:W3CDTF">2017-09-10T16:01:00Z</dcterms:created>
  <dcterms:modified xsi:type="dcterms:W3CDTF">2017-09-10T17:11:00Z</dcterms:modified>
</cp:coreProperties>
</file>